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FE3D" w14:textId="77777777" w:rsidR="00645D24" w:rsidRPr="003149EB" w:rsidRDefault="00645D24" w:rsidP="003149EB">
      <w:pPr>
        <w:spacing w:line="360" w:lineRule="auto"/>
      </w:pPr>
    </w:p>
    <w:p w14:paraId="33DBD9A3" w14:textId="77777777" w:rsidR="00645D24" w:rsidRPr="003149EB" w:rsidRDefault="00FF6C40" w:rsidP="003149EB">
      <w:pPr>
        <w:spacing w:line="360" w:lineRule="auto"/>
        <w:rPr>
          <w:bCs/>
        </w:rPr>
      </w:pPr>
      <w:r>
        <w:rPr>
          <w:bCs/>
        </w:rPr>
      </w:r>
      <w:r>
        <w:rPr>
          <w:bCs/>
        </w:rPr>
        <w:pict w14:anchorId="298DE30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97.8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7" inset="0,0,0,0">
              <w:txbxContent>
                <w:p w14:paraId="434ACB92" w14:textId="33845366" w:rsidR="00645D24" w:rsidRDefault="00645D24" w:rsidP="00645D24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GENEL CERRAHİ  </w:t>
                  </w:r>
                </w:p>
                <w:p w14:paraId="277085F2" w14:textId="77777777" w:rsidR="00645D24" w:rsidRDefault="00645D24" w:rsidP="00645D24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(DÖNEM 6)</w:t>
                  </w:r>
                </w:p>
              </w:txbxContent>
            </v:textbox>
            <w10:anchorlock/>
          </v:shape>
        </w:pict>
      </w:r>
    </w:p>
    <w:p w14:paraId="6EF30B60" w14:textId="77777777" w:rsidR="00645D24" w:rsidRPr="003149EB" w:rsidRDefault="00645D24" w:rsidP="003149EB">
      <w:pPr>
        <w:spacing w:line="360" w:lineRule="auto"/>
        <w:rPr>
          <w:bCs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9280"/>
      </w:tblGrid>
      <w:tr w:rsidR="00A41A98" w:rsidRPr="003149EB" w14:paraId="18CCD8C8" w14:textId="77777777" w:rsidTr="00323212">
        <w:trPr>
          <w:trHeight w:val="515"/>
        </w:trPr>
        <w:tc>
          <w:tcPr>
            <w:tcW w:w="9944" w:type="dxa"/>
            <w:gridSpan w:val="2"/>
            <w:shd w:val="clear" w:color="auto" w:fill="93B3D5"/>
          </w:tcPr>
          <w:p w14:paraId="18CCD8C7" w14:textId="1EA3621C" w:rsidR="00A41A98" w:rsidRPr="003149EB" w:rsidRDefault="00323212" w:rsidP="003149EB">
            <w:pPr>
              <w:pStyle w:val="TableParagraph"/>
              <w:spacing w:before="0" w:line="360" w:lineRule="auto"/>
              <w:ind w:left="0" w:right="2414"/>
              <w:rPr>
                <w:b/>
              </w:rPr>
            </w:pPr>
            <w:r w:rsidRPr="003149EB">
              <w:rPr>
                <w:b/>
              </w:rPr>
              <w:t>AMAÇ(LAR)</w:t>
            </w:r>
          </w:p>
        </w:tc>
      </w:tr>
      <w:tr w:rsidR="00A41A98" w:rsidRPr="003149EB" w14:paraId="18CCD8CC" w14:textId="77777777" w:rsidTr="00D8007B">
        <w:trPr>
          <w:trHeight w:val="707"/>
        </w:trPr>
        <w:tc>
          <w:tcPr>
            <w:tcW w:w="664" w:type="dxa"/>
          </w:tcPr>
          <w:p w14:paraId="18CCD8C9" w14:textId="77777777" w:rsidR="00A41A98" w:rsidRPr="003149EB" w:rsidRDefault="0005333D" w:rsidP="003149EB">
            <w:pPr>
              <w:pStyle w:val="TableParagraph"/>
              <w:spacing w:before="0" w:line="360" w:lineRule="auto"/>
              <w:ind w:left="111"/>
              <w:rPr>
                <w:b/>
              </w:rPr>
            </w:pPr>
            <w:r w:rsidRPr="003149EB">
              <w:rPr>
                <w:b/>
              </w:rPr>
              <w:t>1</w:t>
            </w:r>
          </w:p>
        </w:tc>
        <w:tc>
          <w:tcPr>
            <w:tcW w:w="9280" w:type="dxa"/>
          </w:tcPr>
          <w:p w14:paraId="18CCD8CB" w14:textId="281DB4CB" w:rsidR="00A41A98" w:rsidRPr="003149EB" w:rsidRDefault="009926CD" w:rsidP="003149EB">
            <w:pPr>
              <w:pStyle w:val="TableParagraph"/>
              <w:spacing w:before="0" w:line="360" w:lineRule="auto"/>
              <w:ind w:left="119"/>
            </w:pPr>
            <w:r w:rsidRPr="003149EB">
              <w:t>Bu stajda öğrencilerin t</w:t>
            </w:r>
            <w:r w:rsidR="0005333D" w:rsidRPr="003149EB">
              <w:t>emel cerrahi prensipler ve Genel Cerrahinin acil, elektif ve koruyucu</w:t>
            </w:r>
            <w:r w:rsidRPr="003149EB">
              <w:t xml:space="preserve"> </w:t>
            </w:r>
            <w:r w:rsidR="0005333D" w:rsidRPr="003149EB">
              <w:t>hekimlik alanlarında bilgi</w:t>
            </w:r>
            <w:r w:rsidRPr="003149EB">
              <w:t xml:space="preserve"> </w:t>
            </w:r>
            <w:r w:rsidR="0005333D" w:rsidRPr="003149EB">
              <w:t>ve beceri kazan</w:t>
            </w:r>
            <w:r w:rsidRPr="003149EB">
              <w:t>ması amaçlanm</w:t>
            </w:r>
            <w:r w:rsidR="0011411C">
              <w:t>aktadır.</w:t>
            </w:r>
            <w:r w:rsidRPr="003149EB">
              <w:t xml:space="preserve"> </w:t>
            </w:r>
          </w:p>
        </w:tc>
      </w:tr>
      <w:tr w:rsidR="00A41A98" w:rsidRPr="003149EB" w14:paraId="18CCD8D0" w14:textId="77777777" w:rsidTr="00D8007B">
        <w:trPr>
          <w:trHeight w:val="1782"/>
        </w:trPr>
        <w:tc>
          <w:tcPr>
            <w:tcW w:w="664" w:type="dxa"/>
          </w:tcPr>
          <w:p w14:paraId="18CCD8CD" w14:textId="77777777" w:rsidR="00A41A98" w:rsidRPr="003149EB" w:rsidRDefault="0005333D" w:rsidP="003149EB">
            <w:pPr>
              <w:pStyle w:val="TableParagraph"/>
              <w:spacing w:before="0" w:line="360" w:lineRule="auto"/>
              <w:ind w:left="111"/>
              <w:rPr>
                <w:b/>
              </w:rPr>
            </w:pPr>
            <w:r w:rsidRPr="003149EB">
              <w:rPr>
                <w:b/>
              </w:rPr>
              <w:t>2</w:t>
            </w:r>
          </w:p>
        </w:tc>
        <w:tc>
          <w:tcPr>
            <w:tcW w:w="9280" w:type="dxa"/>
          </w:tcPr>
          <w:p w14:paraId="18CCD8CF" w14:textId="1EF149AC" w:rsidR="00A41A98" w:rsidRPr="003149EB" w:rsidRDefault="0005333D" w:rsidP="003149EB">
            <w:pPr>
              <w:pStyle w:val="TableParagraph"/>
              <w:spacing w:before="0" w:line="360" w:lineRule="auto"/>
              <w:ind w:left="119"/>
            </w:pPr>
            <w:r w:rsidRPr="003149EB">
              <w:t>Bu staj</w:t>
            </w:r>
            <w:r w:rsidR="00500E62">
              <w:t xml:space="preserve">da </w:t>
            </w:r>
            <w:r w:rsidRPr="003149EB">
              <w:t>öğrencileri</w:t>
            </w:r>
            <w:r w:rsidR="007B6F51">
              <w:t>n</w:t>
            </w:r>
            <w:r w:rsidRPr="003149EB">
              <w:t xml:space="preserve">, </w:t>
            </w:r>
            <w:proofErr w:type="spellStart"/>
            <w:r w:rsidRPr="003149EB">
              <w:t>Gastrointestinal</w:t>
            </w:r>
            <w:proofErr w:type="spellEnd"/>
            <w:r w:rsidRPr="003149EB">
              <w:t xml:space="preserve"> ve endokrin sistemlerinin cerrahi hastalıkları ile meme hastalıkları, karın duvarı </w:t>
            </w:r>
            <w:proofErr w:type="spellStart"/>
            <w:r w:rsidRPr="003149EB">
              <w:t>hernileri</w:t>
            </w:r>
            <w:proofErr w:type="spellEnd"/>
            <w:r w:rsidRPr="003149EB">
              <w:t xml:space="preserve">, acil cerrahi hastalıklar ve travmalı hastaya yaklaşım konularında </w:t>
            </w:r>
            <w:r w:rsidR="00F1124D">
              <w:t xml:space="preserve">bilgi ve beceriye sahip olması, </w:t>
            </w:r>
            <w:r w:rsidRPr="003149EB">
              <w:t>hasta</w:t>
            </w:r>
            <w:r w:rsidR="00F1124D">
              <w:t>lara</w:t>
            </w:r>
            <w:r w:rsidRPr="003149EB">
              <w:t xml:space="preserve"> tanı koyabil</w:t>
            </w:r>
            <w:r w:rsidR="007B6F51">
              <w:t>mesi</w:t>
            </w:r>
            <w:r w:rsidRPr="003149EB">
              <w:t xml:space="preserve"> ve birinci basamak düzeyinde uygun tedavi için gerekli bilgi ve</w:t>
            </w:r>
            <w:r w:rsidR="00D8007B" w:rsidRPr="003149EB">
              <w:t xml:space="preserve"> </w:t>
            </w:r>
            <w:r w:rsidRPr="003149EB">
              <w:t>beceriye sahip ol</w:t>
            </w:r>
            <w:r w:rsidR="007B6F51">
              <w:t>ması</w:t>
            </w:r>
            <w:r w:rsidR="00F1124D">
              <w:t xml:space="preserve"> </w:t>
            </w:r>
            <w:r w:rsidR="00F1124D" w:rsidRPr="00F1124D">
              <w:t>amaçlanmaktadır.</w:t>
            </w:r>
          </w:p>
        </w:tc>
      </w:tr>
      <w:tr w:rsidR="00A41A98" w:rsidRPr="003149EB" w14:paraId="18CCD8D3" w14:textId="77777777" w:rsidTr="00323212">
        <w:trPr>
          <w:trHeight w:val="950"/>
        </w:trPr>
        <w:tc>
          <w:tcPr>
            <w:tcW w:w="664" w:type="dxa"/>
          </w:tcPr>
          <w:p w14:paraId="18CCD8D1" w14:textId="77777777" w:rsidR="00A41A98" w:rsidRPr="003149EB" w:rsidRDefault="0005333D" w:rsidP="003149EB">
            <w:pPr>
              <w:pStyle w:val="TableParagraph"/>
              <w:spacing w:before="0" w:line="360" w:lineRule="auto"/>
              <w:ind w:left="111"/>
              <w:rPr>
                <w:b/>
              </w:rPr>
            </w:pPr>
            <w:r w:rsidRPr="003149EB">
              <w:rPr>
                <w:b/>
              </w:rPr>
              <w:t>3</w:t>
            </w:r>
          </w:p>
        </w:tc>
        <w:tc>
          <w:tcPr>
            <w:tcW w:w="9280" w:type="dxa"/>
          </w:tcPr>
          <w:p w14:paraId="18CCD8D2" w14:textId="2F233847" w:rsidR="00A41A98" w:rsidRPr="003149EB" w:rsidRDefault="00D530C2" w:rsidP="003149EB">
            <w:pPr>
              <w:spacing w:line="360" w:lineRule="auto"/>
            </w:pPr>
            <w:r w:rsidRPr="003149EB">
              <w:t>Bu stajda öğrencilerin b</w:t>
            </w:r>
            <w:r w:rsidR="0005333D" w:rsidRPr="003149EB">
              <w:t>ir</w:t>
            </w:r>
            <w:r w:rsidRPr="003149EB">
              <w:t xml:space="preserve"> </w:t>
            </w:r>
            <w:r w:rsidR="0005333D" w:rsidRPr="003149EB">
              <w:t>üst</w:t>
            </w:r>
            <w:r w:rsidR="0005333D" w:rsidRPr="003149EB">
              <w:tab/>
              <w:t>basamağa</w:t>
            </w:r>
            <w:r w:rsidRPr="003149EB">
              <w:t xml:space="preserve"> </w:t>
            </w:r>
            <w:r w:rsidR="0005333D" w:rsidRPr="003149EB">
              <w:t>veya</w:t>
            </w:r>
            <w:r w:rsidRPr="003149EB">
              <w:t xml:space="preserve"> </w:t>
            </w:r>
            <w:r w:rsidR="0005333D" w:rsidRPr="003149EB">
              <w:t>farklı</w:t>
            </w:r>
            <w:r w:rsidR="0005333D" w:rsidRPr="003149EB">
              <w:tab/>
              <w:t>branş</w:t>
            </w:r>
            <w:r w:rsidRPr="003149EB">
              <w:t xml:space="preserve">a </w:t>
            </w:r>
            <w:r w:rsidR="0005333D" w:rsidRPr="003149EB">
              <w:t>sevki</w:t>
            </w:r>
            <w:r w:rsidR="0005333D" w:rsidRPr="003149EB">
              <w:tab/>
              <w:t>gereken</w:t>
            </w:r>
            <w:r w:rsidRPr="003149EB">
              <w:t xml:space="preserve"> </w:t>
            </w:r>
            <w:r w:rsidR="0005333D" w:rsidRPr="003149EB">
              <w:t>hastaları</w:t>
            </w:r>
            <w:r w:rsidRPr="003149EB">
              <w:t xml:space="preserve"> </w:t>
            </w:r>
            <w:r w:rsidR="0005333D" w:rsidRPr="003149EB">
              <w:t>ayırt edebilmeleri için gerekli bilgi ve beceriye sahip olmaları amaçlanmaktadır.</w:t>
            </w:r>
          </w:p>
        </w:tc>
      </w:tr>
    </w:tbl>
    <w:p w14:paraId="18CCD8D4" w14:textId="77777777" w:rsidR="00A41A98" w:rsidRPr="003149EB" w:rsidRDefault="00A41A98" w:rsidP="003149EB">
      <w:pPr>
        <w:pStyle w:val="GvdeMetni"/>
        <w:spacing w:line="360" w:lineRule="auto"/>
        <w:rPr>
          <w:rFonts w:ascii="Book Antiqua" w:hAnsi="Book Antiqua"/>
          <w:b w:val="0"/>
          <w:sz w:val="22"/>
          <w:szCs w:val="22"/>
        </w:rPr>
      </w:pPr>
    </w:p>
    <w:p w14:paraId="18CCD8D5" w14:textId="77777777" w:rsidR="00A41A98" w:rsidRPr="003149EB" w:rsidRDefault="00A41A98" w:rsidP="003149EB">
      <w:pPr>
        <w:pStyle w:val="GvdeMetni"/>
        <w:spacing w:line="360" w:lineRule="auto"/>
        <w:rPr>
          <w:rFonts w:ascii="Book Antiqua" w:hAnsi="Book Antiqua"/>
          <w:b w:val="0"/>
          <w:sz w:val="22"/>
          <w:szCs w:val="22"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9280"/>
      </w:tblGrid>
      <w:tr w:rsidR="005B47BC" w:rsidRPr="003149EB" w14:paraId="5AFFDBFF" w14:textId="77777777" w:rsidTr="00097C69">
        <w:trPr>
          <w:trHeight w:val="470"/>
        </w:trPr>
        <w:tc>
          <w:tcPr>
            <w:tcW w:w="9944" w:type="dxa"/>
            <w:gridSpan w:val="2"/>
            <w:shd w:val="clear" w:color="auto" w:fill="93B3D5"/>
          </w:tcPr>
          <w:p w14:paraId="170CA418" w14:textId="77777777" w:rsidR="005B47BC" w:rsidRPr="003149EB" w:rsidRDefault="005B47BC" w:rsidP="003149EB">
            <w:pPr>
              <w:pStyle w:val="TableParagraph"/>
              <w:spacing w:before="0" w:line="360" w:lineRule="auto"/>
              <w:ind w:left="0" w:right="1038"/>
              <w:rPr>
                <w:b/>
              </w:rPr>
            </w:pPr>
            <w:r w:rsidRPr="003149EB">
              <w:rPr>
                <w:b/>
              </w:rPr>
              <w:t xml:space="preserve">ÖĞRENİM </w:t>
            </w:r>
            <w:proofErr w:type="gramStart"/>
            <w:r w:rsidRPr="003149EB">
              <w:rPr>
                <w:b/>
              </w:rPr>
              <w:t>HEDEF(</w:t>
            </w:r>
            <w:proofErr w:type="gramEnd"/>
            <w:r w:rsidRPr="003149EB">
              <w:rPr>
                <w:b/>
              </w:rPr>
              <w:t>LER)İ</w:t>
            </w:r>
          </w:p>
        </w:tc>
      </w:tr>
      <w:tr w:rsidR="005B47BC" w:rsidRPr="003149EB" w14:paraId="6CD82138" w14:textId="77777777" w:rsidTr="00097C69">
        <w:trPr>
          <w:trHeight w:val="473"/>
        </w:trPr>
        <w:tc>
          <w:tcPr>
            <w:tcW w:w="664" w:type="dxa"/>
          </w:tcPr>
          <w:p w14:paraId="24A7B715" w14:textId="77777777" w:rsidR="005B47BC" w:rsidRPr="003149EB" w:rsidRDefault="005B47BC" w:rsidP="003149EB">
            <w:pPr>
              <w:pStyle w:val="TableParagraph"/>
              <w:spacing w:before="0" w:line="360" w:lineRule="auto"/>
              <w:ind w:left="111"/>
              <w:rPr>
                <w:b/>
              </w:rPr>
            </w:pPr>
            <w:r w:rsidRPr="003149EB">
              <w:rPr>
                <w:b/>
              </w:rPr>
              <w:t>1</w:t>
            </w:r>
          </w:p>
        </w:tc>
        <w:tc>
          <w:tcPr>
            <w:tcW w:w="9280" w:type="dxa"/>
          </w:tcPr>
          <w:p w14:paraId="51275441" w14:textId="4500F89D" w:rsidR="005B47BC" w:rsidRPr="003149EB" w:rsidRDefault="005B47BC" w:rsidP="003149EB">
            <w:pPr>
              <w:pStyle w:val="TableParagraph"/>
              <w:spacing w:before="0" w:line="360" w:lineRule="auto"/>
              <w:ind w:left="0"/>
            </w:pPr>
            <w:r w:rsidRPr="003149EB">
              <w:t>Hastanın öyküsünü alabilme ve fizik muayenesini yapabilme</w:t>
            </w:r>
            <w:r w:rsidR="00BC2E9C">
              <w:t>.</w:t>
            </w:r>
          </w:p>
        </w:tc>
      </w:tr>
      <w:tr w:rsidR="005B47BC" w:rsidRPr="003149EB" w14:paraId="5A6B6459" w14:textId="77777777" w:rsidTr="00097C69">
        <w:trPr>
          <w:trHeight w:val="470"/>
        </w:trPr>
        <w:tc>
          <w:tcPr>
            <w:tcW w:w="664" w:type="dxa"/>
          </w:tcPr>
          <w:p w14:paraId="3A7F58DB" w14:textId="77777777" w:rsidR="005B47BC" w:rsidRPr="003149EB" w:rsidRDefault="005B47BC" w:rsidP="003149EB">
            <w:pPr>
              <w:pStyle w:val="TableParagraph"/>
              <w:spacing w:before="0" w:line="360" w:lineRule="auto"/>
              <w:ind w:left="111"/>
              <w:rPr>
                <w:b/>
              </w:rPr>
            </w:pPr>
            <w:r w:rsidRPr="003149EB">
              <w:rPr>
                <w:b/>
              </w:rPr>
              <w:t>2</w:t>
            </w:r>
          </w:p>
        </w:tc>
        <w:tc>
          <w:tcPr>
            <w:tcW w:w="9280" w:type="dxa"/>
          </w:tcPr>
          <w:p w14:paraId="4280989C" w14:textId="514E665E" w:rsidR="005B47BC" w:rsidRPr="003149EB" w:rsidRDefault="005B47BC" w:rsidP="003149EB">
            <w:pPr>
              <w:pStyle w:val="TableParagraph"/>
              <w:spacing w:before="0" w:line="360" w:lineRule="auto"/>
              <w:ind w:left="0"/>
            </w:pPr>
            <w:r w:rsidRPr="003149EB">
              <w:t>Hastadan toplanan verileri hasta notu olarak yazabilme</w:t>
            </w:r>
            <w:r w:rsidR="00BC2E9C">
              <w:t>.</w:t>
            </w:r>
          </w:p>
        </w:tc>
      </w:tr>
      <w:tr w:rsidR="005B47BC" w:rsidRPr="003149EB" w14:paraId="225E99D7" w14:textId="77777777" w:rsidTr="00097C69">
        <w:trPr>
          <w:trHeight w:val="470"/>
        </w:trPr>
        <w:tc>
          <w:tcPr>
            <w:tcW w:w="664" w:type="dxa"/>
          </w:tcPr>
          <w:p w14:paraId="64F595B4" w14:textId="77777777" w:rsidR="005B47BC" w:rsidRPr="003149EB" w:rsidRDefault="005B47BC" w:rsidP="003149EB">
            <w:pPr>
              <w:pStyle w:val="TableParagraph"/>
              <w:spacing w:before="0" w:line="360" w:lineRule="auto"/>
              <w:ind w:left="111"/>
              <w:rPr>
                <w:b/>
              </w:rPr>
            </w:pPr>
            <w:r w:rsidRPr="003149EB">
              <w:rPr>
                <w:b/>
              </w:rPr>
              <w:t>3</w:t>
            </w:r>
          </w:p>
        </w:tc>
        <w:tc>
          <w:tcPr>
            <w:tcW w:w="9280" w:type="dxa"/>
          </w:tcPr>
          <w:p w14:paraId="3C7CFF65" w14:textId="47B9FAFD" w:rsidR="005B47BC" w:rsidRPr="003149EB" w:rsidRDefault="005B47BC" w:rsidP="003149EB">
            <w:pPr>
              <w:pStyle w:val="TableParagraph"/>
              <w:spacing w:before="0" w:line="360" w:lineRule="auto"/>
              <w:ind w:left="0"/>
            </w:pPr>
            <w:r w:rsidRPr="003149EB">
              <w:t>Hastaların günlük ilerlemelerinin takibini yapabilme ve hasta notlarını kaydedebilme</w:t>
            </w:r>
            <w:r w:rsidR="00BC2E9C">
              <w:t>.</w:t>
            </w:r>
          </w:p>
        </w:tc>
      </w:tr>
      <w:tr w:rsidR="005B47BC" w:rsidRPr="003149EB" w14:paraId="5118C9D8" w14:textId="77777777" w:rsidTr="00097C69">
        <w:trPr>
          <w:trHeight w:val="1341"/>
        </w:trPr>
        <w:tc>
          <w:tcPr>
            <w:tcW w:w="664" w:type="dxa"/>
          </w:tcPr>
          <w:p w14:paraId="22407FE9" w14:textId="77777777" w:rsidR="005B47BC" w:rsidRPr="003149EB" w:rsidRDefault="005B47BC" w:rsidP="003149EB">
            <w:pPr>
              <w:pStyle w:val="TableParagraph"/>
              <w:spacing w:before="0" w:line="360" w:lineRule="auto"/>
              <w:ind w:left="111"/>
              <w:rPr>
                <w:b/>
              </w:rPr>
            </w:pPr>
            <w:r w:rsidRPr="003149EB">
              <w:rPr>
                <w:b/>
              </w:rPr>
              <w:t>4</w:t>
            </w:r>
          </w:p>
        </w:tc>
        <w:tc>
          <w:tcPr>
            <w:tcW w:w="9280" w:type="dxa"/>
          </w:tcPr>
          <w:p w14:paraId="1F77C6F8" w14:textId="44DEA9C1" w:rsidR="005B47BC" w:rsidRPr="003149EB" w:rsidRDefault="005B47BC" w:rsidP="003149EB">
            <w:pPr>
              <w:pStyle w:val="TableParagraph"/>
              <w:spacing w:before="0" w:line="360" w:lineRule="auto"/>
              <w:ind w:left="0" w:right="87"/>
            </w:pPr>
            <w:r w:rsidRPr="003149EB">
              <w:t xml:space="preserve">Günlük vizitler öncesinde servis asistanı ile iletişim halinde hastaların </w:t>
            </w:r>
            <w:r w:rsidR="00E4146A">
              <w:t>tıbbi</w:t>
            </w:r>
            <w:r w:rsidRPr="003149EB">
              <w:rPr>
                <w:spacing w:val="-11"/>
              </w:rPr>
              <w:t xml:space="preserve"> </w:t>
            </w:r>
            <w:r w:rsidRPr="003149EB">
              <w:t>öykülerini</w:t>
            </w:r>
            <w:r w:rsidRPr="003149EB">
              <w:rPr>
                <w:spacing w:val="-9"/>
              </w:rPr>
              <w:t xml:space="preserve"> </w:t>
            </w:r>
            <w:r w:rsidRPr="003149EB">
              <w:t>alabilme,</w:t>
            </w:r>
            <w:r w:rsidRPr="003149EB">
              <w:rPr>
                <w:spacing w:val="-12"/>
              </w:rPr>
              <w:t xml:space="preserve"> </w:t>
            </w:r>
            <w:r w:rsidRPr="003149EB">
              <w:t>fizik</w:t>
            </w:r>
            <w:r w:rsidRPr="003149EB">
              <w:rPr>
                <w:spacing w:val="-13"/>
              </w:rPr>
              <w:t xml:space="preserve"> </w:t>
            </w:r>
            <w:r w:rsidRPr="003149EB">
              <w:t>muayenelerini</w:t>
            </w:r>
            <w:r w:rsidRPr="003149EB">
              <w:rPr>
                <w:spacing w:val="-9"/>
              </w:rPr>
              <w:t xml:space="preserve"> </w:t>
            </w:r>
            <w:r w:rsidRPr="003149EB">
              <w:t>yapabilme,</w:t>
            </w:r>
            <w:r w:rsidRPr="003149EB">
              <w:rPr>
                <w:spacing w:val="-12"/>
              </w:rPr>
              <w:t xml:space="preserve"> </w:t>
            </w:r>
            <w:r w:rsidRPr="003149EB">
              <w:t>laboratuvar</w:t>
            </w:r>
            <w:r w:rsidRPr="003149EB">
              <w:rPr>
                <w:spacing w:val="-13"/>
              </w:rPr>
              <w:t xml:space="preserve"> </w:t>
            </w:r>
            <w:r w:rsidRPr="003149EB">
              <w:t>istemlerini değerlendirebilme ve pansuman gibi bakım hizmetlerine yardımcı olabilme</w:t>
            </w:r>
            <w:r w:rsidR="00BC2E9C">
              <w:t>.</w:t>
            </w:r>
          </w:p>
        </w:tc>
      </w:tr>
      <w:tr w:rsidR="005B47BC" w:rsidRPr="003149EB" w14:paraId="202E10CA" w14:textId="77777777" w:rsidTr="00097C69">
        <w:trPr>
          <w:trHeight w:val="474"/>
        </w:trPr>
        <w:tc>
          <w:tcPr>
            <w:tcW w:w="664" w:type="dxa"/>
          </w:tcPr>
          <w:p w14:paraId="3F0454B0" w14:textId="77777777" w:rsidR="005B47BC" w:rsidRPr="003149EB" w:rsidRDefault="005B47BC" w:rsidP="003149EB">
            <w:pPr>
              <w:pStyle w:val="TableParagraph"/>
              <w:spacing w:before="0" w:line="360" w:lineRule="auto"/>
              <w:ind w:left="111"/>
              <w:rPr>
                <w:b/>
              </w:rPr>
            </w:pPr>
            <w:r w:rsidRPr="003149EB">
              <w:rPr>
                <w:b/>
              </w:rPr>
              <w:t>5</w:t>
            </w:r>
          </w:p>
        </w:tc>
        <w:tc>
          <w:tcPr>
            <w:tcW w:w="9280" w:type="dxa"/>
          </w:tcPr>
          <w:p w14:paraId="2431A906" w14:textId="2D2335E5" w:rsidR="005B47BC" w:rsidRPr="003149EB" w:rsidRDefault="005B47BC" w:rsidP="003149EB">
            <w:pPr>
              <w:pStyle w:val="TableParagraph"/>
              <w:spacing w:before="0" w:line="360" w:lineRule="auto"/>
              <w:ind w:left="0"/>
            </w:pPr>
            <w:r w:rsidRPr="003149EB">
              <w:t>Bu verileri vizitler sırasında sunabilme ve meslektaşları ile paylaşabilme</w:t>
            </w:r>
            <w:r w:rsidR="00BC2E9C">
              <w:t>.</w:t>
            </w:r>
          </w:p>
        </w:tc>
      </w:tr>
      <w:tr w:rsidR="005B47BC" w:rsidRPr="003149EB" w14:paraId="48A245F3" w14:textId="77777777" w:rsidTr="00097C69">
        <w:trPr>
          <w:trHeight w:val="469"/>
        </w:trPr>
        <w:tc>
          <w:tcPr>
            <w:tcW w:w="664" w:type="dxa"/>
          </w:tcPr>
          <w:p w14:paraId="2246E569" w14:textId="77777777" w:rsidR="005B47BC" w:rsidRPr="003149EB" w:rsidRDefault="005B47BC" w:rsidP="003149EB">
            <w:pPr>
              <w:pStyle w:val="TableParagraph"/>
              <w:spacing w:before="0" w:line="360" w:lineRule="auto"/>
              <w:ind w:left="111"/>
              <w:rPr>
                <w:b/>
              </w:rPr>
            </w:pPr>
            <w:r w:rsidRPr="003149EB">
              <w:rPr>
                <w:b/>
              </w:rPr>
              <w:t>6</w:t>
            </w:r>
          </w:p>
        </w:tc>
        <w:tc>
          <w:tcPr>
            <w:tcW w:w="9280" w:type="dxa"/>
          </w:tcPr>
          <w:p w14:paraId="14DBA053" w14:textId="3AD7516E" w:rsidR="005B47BC" w:rsidRPr="003149EB" w:rsidRDefault="005B47BC" w:rsidP="003149EB">
            <w:pPr>
              <w:pStyle w:val="TableParagraph"/>
              <w:spacing w:before="0" w:line="360" w:lineRule="auto"/>
              <w:ind w:left="0"/>
            </w:pPr>
            <w:r w:rsidRPr="003149EB">
              <w:t>Vizitlerde alınan kararları gün içerisinde gerçekleştirebilme</w:t>
            </w:r>
            <w:r w:rsidR="00BC2E9C">
              <w:t>.</w:t>
            </w:r>
          </w:p>
        </w:tc>
      </w:tr>
      <w:tr w:rsidR="005B47BC" w:rsidRPr="003149EB" w14:paraId="361F0C08" w14:textId="77777777" w:rsidTr="00097C69">
        <w:trPr>
          <w:trHeight w:val="697"/>
        </w:trPr>
        <w:tc>
          <w:tcPr>
            <w:tcW w:w="664" w:type="dxa"/>
          </w:tcPr>
          <w:p w14:paraId="14626527" w14:textId="77777777" w:rsidR="005B47BC" w:rsidRPr="003149EB" w:rsidRDefault="005B47BC" w:rsidP="003149EB">
            <w:pPr>
              <w:pStyle w:val="TableParagraph"/>
              <w:spacing w:before="0" w:line="360" w:lineRule="auto"/>
              <w:ind w:left="111"/>
              <w:rPr>
                <w:b/>
              </w:rPr>
            </w:pPr>
            <w:r w:rsidRPr="003149EB">
              <w:rPr>
                <w:b/>
              </w:rPr>
              <w:t>7</w:t>
            </w:r>
          </w:p>
        </w:tc>
        <w:tc>
          <w:tcPr>
            <w:tcW w:w="9280" w:type="dxa"/>
          </w:tcPr>
          <w:p w14:paraId="1DCF55E6" w14:textId="715BCE7C" w:rsidR="005B47BC" w:rsidRPr="003149EB" w:rsidRDefault="005B47BC" w:rsidP="003149EB">
            <w:pPr>
              <w:pStyle w:val="TableParagraph"/>
              <w:spacing w:before="0" w:line="360" w:lineRule="auto"/>
              <w:ind w:left="0"/>
            </w:pPr>
            <w:r w:rsidRPr="003149EB">
              <w:t>Taburcu olacak hastalara taburculuk önerilerini anlatabilme ve gerekli epikriz raporlarını yazabilme</w:t>
            </w:r>
            <w:r w:rsidR="00BC2E9C">
              <w:t>.</w:t>
            </w:r>
          </w:p>
        </w:tc>
      </w:tr>
      <w:tr w:rsidR="005B47BC" w:rsidRPr="003149EB" w14:paraId="70C6B7C1" w14:textId="77777777" w:rsidTr="00097C69">
        <w:trPr>
          <w:trHeight w:val="473"/>
        </w:trPr>
        <w:tc>
          <w:tcPr>
            <w:tcW w:w="664" w:type="dxa"/>
          </w:tcPr>
          <w:p w14:paraId="601D6094" w14:textId="77777777" w:rsidR="005B47BC" w:rsidRPr="003149EB" w:rsidRDefault="005B47BC" w:rsidP="003149EB">
            <w:pPr>
              <w:pStyle w:val="TableParagraph"/>
              <w:spacing w:before="0" w:line="360" w:lineRule="auto"/>
              <w:ind w:left="111"/>
              <w:rPr>
                <w:b/>
              </w:rPr>
            </w:pPr>
            <w:r w:rsidRPr="003149EB">
              <w:rPr>
                <w:b/>
              </w:rPr>
              <w:t>8</w:t>
            </w:r>
          </w:p>
        </w:tc>
        <w:tc>
          <w:tcPr>
            <w:tcW w:w="9280" w:type="dxa"/>
          </w:tcPr>
          <w:p w14:paraId="620EE727" w14:textId="6A0D6FF8" w:rsidR="005B47BC" w:rsidRPr="003149EB" w:rsidRDefault="005B47BC" w:rsidP="003149EB">
            <w:pPr>
              <w:pStyle w:val="TableParagraph"/>
              <w:spacing w:before="0" w:line="360" w:lineRule="auto"/>
              <w:ind w:left="0"/>
            </w:pPr>
            <w:r w:rsidRPr="003149EB">
              <w:t>Hastalar, hasta yakınları ve meslektaşları ile uygun iletişim kurabilme</w:t>
            </w:r>
            <w:r w:rsidR="00BC2E9C">
              <w:t>.</w:t>
            </w:r>
          </w:p>
        </w:tc>
      </w:tr>
      <w:tr w:rsidR="005B47BC" w:rsidRPr="003149EB" w14:paraId="4ECC94E6" w14:textId="77777777" w:rsidTr="00097C69">
        <w:trPr>
          <w:trHeight w:val="470"/>
        </w:trPr>
        <w:tc>
          <w:tcPr>
            <w:tcW w:w="664" w:type="dxa"/>
          </w:tcPr>
          <w:p w14:paraId="1284593B" w14:textId="77777777" w:rsidR="005B47BC" w:rsidRPr="003149EB" w:rsidRDefault="005B47BC" w:rsidP="003149EB">
            <w:pPr>
              <w:pStyle w:val="TableParagraph"/>
              <w:spacing w:before="0" w:line="360" w:lineRule="auto"/>
              <w:ind w:left="111"/>
              <w:rPr>
                <w:b/>
              </w:rPr>
            </w:pPr>
            <w:r w:rsidRPr="003149EB">
              <w:rPr>
                <w:b/>
              </w:rPr>
              <w:t>9</w:t>
            </w:r>
          </w:p>
        </w:tc>
        <w:tc>
          <w:tcPr>
            <w:tcW w:w="9280" w:type="dxa"/>
          </w:tcPr>
          <w:p w14:paraId="7A5FF87C" w14:textId="208D5FED" w:rsidR="005B47BC" w:rsidRPr="003149EB" w:rsidRDefault="005B47BC" w:rsidP="003149EB">
            <w:pPr>
              <w:pStyle w:val="TableParagraph"/>
              <w:spacing w:before="0" w:line="360" w:lineRule="auto"/>
              <w:ind w:left="0"/>
            </w:pPr>
            <w:r w:rsidRPr="003149EB">
              <w:t>Hastalarına müdahaleyi cerrahi disiplin içinde gerçekleştirebilme</w:t>
            </w:r>
            <w:r w:rsidR="00BC2E9C">
              <w:t>.</w:t>
            </w:r>
          </w:p>
        </w:tc>
      </w:tr>
      <w:tr w:rsidR="005B47BC" w:rsidRPr="003149EB" w14:paraId="3FF19FBC" w14:textId="77777777" w:rsidTr="00BC2E9C">
        <w:trPr>
          <w:trHeight w:val="1124"/>
        </w:trPr>
        <w:tc>
          <w:tcPr>
            <w:tcW w:w="664" w:type="dxa"/>
          </w:tcPr>
          <w:p w14:paraId="19790C1B" w14:textId="77777777" w:rsidR="005B47BC" w:rsidRPr="003149EB" w:rsidRDefault="005B47BC" w:rsidP="003149EB">
            <w:pPr>
              <w:pStyle w:val="TableParagraph"/>
              <w:spacing w:before="0" w:line="360" w:lineRule="auto"/>
              <w:ind w:left="111"/>
              <w:rPr>
                <w:b/>
              </w:rPr>
            </w:pPr>
            <w:r w:rsidRPr="003149EB">
              <w:rPr>
                <w:b/>
              </w:rPr>
              <w:t>10</w:t>
            </w:r>
          </w:p>
        </w:tc>
        <w:tc>
          <w:tcPr>
            <w:tcW w:w="9280" w:type="dxa"/>
          </w:tcPr>
          <w:p w14:paraId="53D22566" w14:textId="6AA5D0FA" w:rsidR="005B47BC" w:rsidRPr="003149EB" w:rsidRDefault="005B47BC" w:rsidP="003149EB">
            <w:pPr>
              <w:pStyle w:val="TableParagraph"/>
              <w:spacing w:before="0" w:line="360" w:lineRule="auto"/>
              <w:ind w:left="0" w:right="286"/>
            </w:pPr>
            <w:r w:rsidRPr="003149EB">
              <w:t>Tüm yapılacak olan işlemlerin ilgili servis asistan hekimi ile koordineli yürütebilme ve hastadan sorumlu öğretim üyesi veya uzman hekimi bilgisi dışında hiçbir işlem yapılmayacağını kavrayabilme</w:t>
            </w:r>
            <w:r w:rsidR="00BC2E9C">
              <w:t>.</w:t>
            </w:r>
          </w:p>
        </w:tc>
      </w:tr>
      <w:tr w:rsidR="005B47BC" w:rsidRPr="003149EB" w14:paraId="7C48871B" w14:textId="77777777" w:rsidTr="003149EB">
        <w:trPr>
          <w:trHeight w:val="1198"/>
        </w:trPr>
        <w:tc>
          <w:tcPr>
            <w:tcW w:w="664" w:type="dxa"/>
          </w:tcPr>
          <w:p w14:paraId="3389B56E" w14:textId="77777777" w:rsidR="005B47BC" w:rsidRPr="003149EB" w:rsidRDefault="005B47BC" w:rsidP="003149EB">
            <w:pPr>
              <w:pStyle w:val="TableParagraph"/>
              <w:spacing w:before="0" w:line="360" w:lineRule="auto"/>
              <w:ind w:left="147"/>
              <w:rPr>
                <w:b/>
              </w:rPr>
            </w:pPr>
            <w:r w:rsidRPr="003149EB">
              <w:rPr>
                <w:b/>
              </w:rPr>
              <w:lastRenderedPageBreak/>
              <w:t>11.</w:t>
            </w:r>
          </w:p>
        </w:tc>
        <w:tc>
          <w:tcPr>
            <w:tcW w:w="9280" w:type="dxa"/>
          </w:tcPr>
          <w:p w14:paraId="45021766" w14:textId="534F398A" w:rsidR="005B47BC" w:rsidRPr="003149EB" w:rsidRDefault="005B47BC" w:rsidP="003149EB">
            <w:pPr>
              <w:pStyle w:val="TableParagraph"/>
              <w:spacing w:before="0" w:line="360" w:lineRule="auto"/>
              <w:ind w:left="0" w:right="-15"/>
            </w:pPr>
            <w:r w:rsidRPr="003149EB">
              <w:t>Acil hastalarla uygun iletişim kurabilme ve travma ile veya akut karın tablosu ile başvuran hastaları değerlendirip muayenelerini yapabilme ve ilgili hastalıkların ayırıcı tanısını yapabilme</w:t>
            </w:r>
            <w:r w:rsidR="00BC2E9C">
              <w:t>.</w:t>
            </w:r>
          </w:p>
        </w:tc>
      </w:tr>
      <w:tr w:rsidR="005B47BC" w:rsidRPr="003149EB" w14:paraId="7B5F01E1" w14:textId="77777777" w:rsidTr="00097C69">
        <w:trPr>
          <w:trHeight w:val="1346"/>
        </w:trPr>
        <w:tc>
          <w:tcPr>
            <w:tcW w:w="664" w:type="dxa"/>
          </w:tcPr>
          <w:p w14:paraId="05741BF6" w14:textId="77777777" w:rsidR="005B47BC" w:rsidRPr="003149EB" w:rsidRDefault="005B47BC" w:rsidP="003149EB">
            <w:pPr>
              <w:spacing w:line="360" w:lineRule="auto"/>
            </w:pPr>
            <w:r w:rsidRPr="003149EB">
              <w:rPr>
                <w:b/>
              </w:rPr>
              <w:t>12.</w:t>
            </w:r>
          </w:p>
        </w:tc>
        <w:tc>
          <w:tcPr>
            <w:tcW w:w="9280" w:type="dxa"/>
          </w:tcPr>
          <w:p w14:paraId="5261574D" w14:textId="215F5673" w:rsidR="005B47BC" w:rsidRPr="003149EB" w:rsidRDefault="005B47BC" w:rsidP="003149EB">
            <w:pPr>
              <w:pStyle w:val="TableParagraph"/>
              <w:spacing w:before="0" w:line="360" w:lineRule="auto"/>
              <w:ind w:left="0" w:right="-15"/>
              <w:jc w:val="both"/>
            </w:pPr>
            <w:proofErr w:type="spellStart"/>
            <w:r w:rsidRPr="003149EB">
              <w:t>Gastrointestinal</w:t>
            </w:r>
            <w:proofErr w:type="spellEnd"/>
            <w:r w:rsidRPr="003149EB">
              <w:t xml:space="preserve"> sistem, </w:t>
            </w:r>
            <w:proofErr w:type="spellStart"/>
            <w:r w:rsidRPr="003149EB">
              <w:t>Hepato-bilier</w:t>
            </w:r>
            <w:proofErr w:type="spellEnd"/>
            <w:r w:rsidRPr="003149EB">
              <w:t xml:space="preserve"> sistem, Meme hastalıkları, Endokrin sistem hastalıklarının semptomlarını açıklayabilme, gerekli muayeneyi yapabilme, ayırıcı tanıları yapabilme, gerekli laboratuvar tetkikleri açıklayabilme. Bu hastaların tanı ve tedavi aşamalarına yardımcı olabilme</w:t>
            </w:r>
            <w:r w:rsidR="00BC2E9C">
              <w:t>.</w:t>
            </w:r>
          </w:p>
        </w:tc>
      </w:tr>
      <w:tr w:rsidR="005B47BC" w:rsidRPr="003149EB" w14:paraId="42C66DD9" w14:textId="77777777" w:rsidTr="00097C69">
        <w:trPr>
          <w:trHeight w:val="696"/>
        </w:trPr>
        <w:tc>
          <w:tcPr>
            <w:tcW w:w="664" w:type="dxa"/>
          </w:tcPr>
          <w:p w14:paraId="06D81DF0" w14:textId="77777777" w:rsidR="005B47BC" w:rsidRPr="003149EB" w:rsidRDefault="005B47BC" w:rsidP="003149EB">
            <w:pPr>
              <w:pStyle w:val="TableParagraph"/>
              <w:spacing w:before="0" w:line="360" w:lineRule="auto"/>
              <w:ind w:left="147"/>
              <w:rPr>
                <w:b/>
              </w:rPr>
            </w:pPr>
            <w:r w:rsidRPr="003149EB">
              <w:rPr>
                <w:b/>
              </w:rPr>
              <w:t>13.</w:t>
            </w:r>
          </w:p>
        </w:tc>
        <w:tc>
          <w:tcPr>
            <w:tcW w:w="9280" w:type="dxa"/>
          </w:tcPr>
          <w:p w14:paraId="2C0123C8" w14:textId="61844228" w:rsidR="005B47BC" w:rsidRPr="003149EB" w:rsidRDefault="005B47BC" w:rsidP="003149EB">
            <w:pPr>
              <w:pStyle w:val="TableParagraph"/>
              <w:spacing w:before="0" w:line="360" w:lineRule="auto"/>
              <w:ind w:left="0" w:right="-15"/>
            </w:pPr>
            <w:proofErr w:type="spellStart"/>
            <w:r w:rsidRPr="003149EB">
              <w:t>Ameliyathenede</w:t>
            </w:r>
            <w:proofErr w:type="spellEnd"/>
            <w:r w:rsidRPr="003149EB">
              <w:rPr>
                <w:spacing w:val="22"/>
              </w:rPr>
              <w:t xml:space="preserve"> </w:t>
            </w:r>
            <w:r w:rsidRPr="003149EB">
              <w:t>görevlendiril</w:t>
            </w:r>
            <w:r w:rsidR="005E0100">
              <w:t>diğinde</w:t>
            </w:r>
            <w:r w:rsidRPr="003149EB">
              <w:rPr>
                <w:spacing w:val="22"/>
              </w:rPr>
              <w:t xml:space="preserve"> </w:t>
            </w:r>
            <w:r w:rsidRPr="003149EB">
              <w:t>ameliyathane</w:t>
            </w:r>
            <w:r w:rsidRPr="003149EB">
              <w:rPr>
                <w:spacing w:val="23"/>
              </w:rPr>
              <w:t xml:space="preserve"> </w:t>
            </w:r>
            <w:r w:rsidRPr="003149EB">
              <w:t>kurallarına uyabilme ve ameliyat ekibinin verdiği görevler doğrultusunda çalışabilme</w:t>
            </w:r>
            <w:r w:rsidR="00BC2E9C">
              <w:t>.</w:t>
            </w:r>
          </w:p>
        </w:tc>
      </w:tr>
      <w:tr w:rsidR="005B47BC" w:rsidRPr="003149EB" w14:paraId="46268842" w14:textId="77777777" w:rsidTr="00097C69">
        <w:trPr>
          <w:trHeight w:val="509"/>
        </w:trPr>
        <w:tc>
          <w:tcPr>
            <w:tcW w:w="664" w:type="dxa"/>
          </w:tcPr>
          <w:p w14:paraId="5170EE87" w14:textId="77777777" w:rsidR="005B47BC" w:rsidRPr="003149EB" w:rsidRDefault="005B47BC" w:rsidP="003149EB">
            <w:pPr>
              <w:pStyle w:val="TableParagraph"/>
              <w:spacing w:before="0" w:line="360" w:lineRule="auto"/>
              <w:ind w:left="147"/>
              <w:rPr>
                <w:b/>
              </w:rPr>
            </w:pPr>
            <w:r w:rsidRPr="003149EB">
              <w:rPr>
                <w:b/>
              </w:rPr>
              <w:t>14.</w:t>
            </w:r>
          </w:p>
        </w:tc>
        <w:tc>
          <w:tcPr>
            <w:tcW w:w="9280" w:type="dxa"/>
          </w:tcPr>
          <w:p w14:paraId="747BA2EE" w14:textId="5F95247B" w:rsidR="005B47BC" w:rsidRPr="003149EB" w:rsidRDefault="005B47BC" w:rsidP="00BC2E9C">
            <w:pPr>
              <w:pStyle w:val="TableParagraph"/>
              <w:tabs>
                <w:tab w:val="left" w:pos="5203"/>
              </w:tabs>
              <w:spacing w:before="0" w:line="360" w:lineRule="auto"/>
              <w:ind w:left="0" w:right="-15"/>
            </w:pPr>
            <w:r w:rsidRPr="003149EB">
              <w:t>Sıvı elektrolit ve asit baz dengesini açıklayabilme</w:t>
            </w:r>
            <w:r w:rsidR="00471C22">
              <w:t>.</w:t>
            </w:r>
            <w:r w:rsidR="00BC2E9C">
              <w:tab/>
              <w:t>.</w:t>
            </w:r>
          </w:p>
        </w:tc>
      </w:tr>
      <w:tr w:rsidR="005B47BC" w:rsidRPr="003149EB" w14:paraId="2946168C" w14:textId="77777777" w:rsidTr="00097C69">
        <w:trPr>
          <w:trHeight w:val="700"/>
        </w:trPr>
        <w:tc>
          <w:tcPr>
            <w:tcW w:w="664" w:type="dxa"/>
          </w:tcPr>
          <w:p w14:paraId="4F46394C" w14:textId="77777777" w:rsidR="005B47BC" w:rsidRPr="003149EB" w:rsidRDefault="005B47BC" w:rsidP="003149EB">
            <w:pPr>
              <w:pStyle w:val="TableParagraph"/>
              <w:spacing w:before="0" w:line="360" w:lineRule="auto"/>
              <w:ind w:left="147"/>
              <w:rPr>
                <w:b/>
              </w:rPr>
            </w:pPr>
            <w:r w:rsidRPr="003149EB">
              <w:rPr>
                <w:b/>
              </w:rPr>
              <w:t>15.</w:t>
            </w:r>
          </w:p>
        </w:tc>
        <w:tc>
          <w:tcPr>
            <w:tcW w:w="9280" w:type="dxa"/>
          </w:tcPr>
          <w:p w14:paraId="5410F2F9" w14:textId="6096813A" w:rsidR="005B47BC" w:rsidRPr="003149EB" w:rsidRDefault="005B47BC" w:rsidP="003149EB">
            <w:pPr>
              <w:pStyle w:val="TableParagraph"/>
              <w:tabs>
                <w:tab w:val="left" w:pos="1694"/>
                <w:tab w:val="left" w:pos="2750"/>
                <w:tab w:val="left" w:pos="3230"/>
                <w:tab w:val="left" w:pos="3822"/>
                <w:tab w:val="left" w:pos="4830"/>
                <w:tab w:val="left" w:pos="5318"/>
                <w:tab w:val="left" w:pos="6534"/>
                <w:tab w:val="left" w:pos="7062"/>
                <w:tab w:val="left" w:pos="8118"/>
              </w:tabs>
              <w:spacing w:before="0" w:line="360" w:lineRule="auto"/>
              <w:ind w:left="0" w:right="-15"/>
            </w:pPr>
            <w:r w:rsidRPr="003149EB">
              <w:t>Travmalı hastada ve şok</w:t>
            </w:r>
            <w:r w:rsidR="00BC2E9C">
              <w:t xml:space="preserve"> </w:t>
            </w:r>
            <w:r w:rsidRPr="003149EB">
              <w:t xml:space="preserve">tablosu ile başvuran bir hastada </w:t>
            </w:r>
            <w:r w:rsidRPr="003149EB">
              <w:rPr>
                <w:spacing w:val="-3"/>
              </w:rPr>
              <w:t xml:space="preserve">ilk </w:t>
            </w:r>
            <w:r w:rsidRPr="003149EB">
              <w:t xml:space="preserve">değerlendirmeyi yaparak </w:t>
            </w:r>
            <w:proofErr w:type="spellStart"/>
            <w:r w:rsidRPr="003149EB">
              <w:t>resusitasyona</w:t>
            </w:r>
            <w:proofErr w:type="spellEnd"/>
            <w:r w:rsidRPr="003149EB">
              <w:t xml:space="preserve"> başlayabilme</w:t>
            </w:r>
            <w:r w:rsidR="00BC2E9C">
              <w:t>.</w:t>
            </w:r>
          </w:p>
        </w:tc>
      </w:tr>
      <w:tr w:rsidR="005B47BC" w:rsidRPr="003149EB" w14:paraId="11FC672C" w14:textId="77777777" w:rsidTr="00097C69">
        <w:trPr>
          <w:trHeight w:val="412"/>
        </w:trPr>
        <w:tc>
          <w:tcPr>
            <w:tcW w:w="664" w:type="dxa"/>
          </w:tcPr>
          <w:p w14:paraId="00DBB568" w14:textId="77777777" w:rsidR="005B47BC" w:rsidRPr="003149EB" w:rsidRDefault="005B47BC" w:rsidP="003149EB">
            <w:pPr>
              <w:pStyle w:val="TableParagraph"/>
              <w:spacing w:before="0" w:line="360" w:lineRule="auto"/>
              <w:ind w:left="147"/>
              <w:rPr>
                <w:b/>
              </w:rPr>
            </w:pPr>
            <w:r w:rsidRPr="003149EB">
              <w:rPr>
                <w:b/>
              </w:rPr>
              <w:t>16.</w:t>
            </w:r>
          </w:p>
        </w:tc>
        <w:tc>
          <w:tcPr>
            <w:tcW w:w="9280" w:type="dxa"/>
          </w:tcPr>
          <w:p w14:paraId="07CB0145" w14:textId="08E86E6F" w:rsidR="005B47BC" w:rsidRPr="003149EB" w:rsidRDefault="005B47BC" w:rsidP="003149EB">
            <w:pPr>
              <w:pStyle w:val="TableParagraph"/>
              <w:spacing w:before="0" w:line="360" w:lineRule="auto"/>
              <w:ind w:left="0" w:right="-15"/>
            </w:pPr>
            <w:r w:rsidRPr="003149EB">
              <w:t>Acil cerrahi hastaların hızlı ve uygun bir şekilde sevkini sağlayabilme</w:t>
            </w:r>
            <w:r w:rsidR="00BC2E9C">
              <w:t>.</w:t>
            </w:r>
          </w:p>
        </w:tc>
      </w:tr>
      <w:tr w:rsidR="005B47BC" w:rsidRPr="003149EB" w14:paraId="4B4BC685" w14:textId="77777777" w:rsidTr="00BC2E9C">
        <w:trPr>
          <w:trHeight w:val="353"/>
        </w:trPr>
        <w:tc>
          <w:tcPr>
            <w:tcW w:w="664" w:type="dxa"/>
          </w:tcPr>
          <w:p w14:paraId="1B0EBD52" w14:textId="77777777" w:rsidR="005B47BC" w:rsidRPr="003149EB" w:rsidRDefault="005B47BC" w:rsidP="003149EB">
            <w:pPr>
              <w:pStyle w:val="TableParagraph"/>
              <w:spacing w:before="0" w:line="360" w:lineRule="auto"/>
              <w:ind w:left="147"/>
              <w:rPr>
                <w:b/>
              </w:rPr>
            </w:pPr>
            <w:r w:rsidRPr="003149EB">
              <w:rPr>
                <w:b/>
              </w:rPr>
              <w:t>17.</w:t>
            </w:r>
          </w:p>
        </w:tc>
        <w:tc>
          <w:tcPr>
            <w:tcW w:w="9280" w:type="dxa"/>
          </w:tcPr>
          <w:p w14:paraId="1F81A2B5" w14:textId="57E13C10" w:rsidR="005B47BC" w:rsidRPr="003149EB" w:rsidRDefault="005B47BC" w:rsidP="003149EB">
            <w:pPr>
              <w:pStyle w:val="TableParagraph"/>
              <w:spacing w:before="0" w:line="360" w:lineRule="auto"/>
              <w:ind w:left="0" w:right="-15"/>
            </w:pPr>
            <w:r w:rsidRPr="003149EB">
              <w:t>Karın duvarı fıtıklarının tanısını koyabilme</w:t>
            </w:r>
            <w:r w:rsidR="00BC2E9C">
              <w:t>.</w:t>
            </w:r>
          </w:p>
        </w:tc>
      </w:tr>
      <w:tr w:rsidR="005B47BC" w:rsidRPr="003149EB" w14:paraId="12B90241" w14:textId="77777777" w:rsidTr="00097C69">
        <w:trPr>
          <w:trHeight w:val="413"/>
        </w:trPr>
        <w:tc>
          <w:tcPr>
            <w:tcW w:w="664" w:type="dxa"/>
          </w:tcPr>
          <w:p w14:paraId="350BA675" w14:textId="77777777" w:rsidR="005B47BC" w:rsidRPr="003149EB" w:rsidRDefault="005B47BC" w:rsidP="003149EB">
            <w:pPr>
              <w:pStyle w:val="TableParagraph"/>
              <w:spacing w:before="0" w:line="360" w:lineRule="auto"/>
              <w:ind w:left="147"/>
              <w:rPr>
                <w:b/>
              </w:rPr>
            </w:pPr>
            <w:r w:rsidRPr="003149EB">
              <w:rPr>
                <w:b/>
              </w:rPr>
              <w:t>18.</w:t>
            </w:r>
          </w:p>
        </w:tc>
        <w:tc>
          <w:tcPr>
            <w:tcW w:w="9280" w:type="dxa"/>
          </w:tcPr>
          <w:p w14:paraId="1AFDB943" w14:textId="4953357A" w:rsidR="005B47BC" w:rsidRPr="003149EB" w:rsidRDefault="005B47BC" w:rsidP="003149EB">
            <w:pPr>
              <w:pStyle w:val="TableParagraph"/>
              <w:spacing w:before="0" w:line="360" w:lineRule="auto"/>
              <w:ind w:left="0" w:right="-15"/>
            </w:pPr>
            <w:r w:rsidRPr="003149EB">
              <w:t xml:space="preserve">Basit </w:t>
            </w:r>
            <w:proofErr w:type="spellStart"/>
            <w:r w:rsidRPr="003149EB">
              <w:t>kesilerde</w:t>
            </w:r>
            <w:proofErr w:type="spellEnd"/>
            <w:r w:rsidRPr="003149EB">
              <w:t xml:space="preserve"> </w:t>
            </w:r>
            <w:proofErr w:type="spellStart"/>
            <w:r w:rsidRPr="003149EB">
              <w:t>sütür</w:t>
            </w:r>
            <w:proofErr w:type="spellEnd"/>
            <w:r w:rsidRPr="003149EB">
              <w:t xml:space="preserve"> atabilme, yara bakımı yapabilme</w:t>
            </w:r>
            <w:r w:rsidR="00BC2E9C">
              <w:t>.</w:t>
            </w:r>
          </w:p>
        </w:tc>
      </w:tr>
      <w:tr w:rsidR="005B47BC" w:rsidRPr="003149EB" w14:paraId="4728CB74" w14:textId="77777777" w:rsidTr="00097C69">
        <w:trPr>
          <w:trHeight w:val="235"/>
        </w:trPr>
        <w:tc>
          <w:tcPr>
            <w:tcW w:w="664" w:type="dxa"/>
          </w:tcPr>
          <w:p w14:paraId="5E9832F4" w14:textId="77777777" w:rsidR="005B47BC" w:rsidRPr="003149EB" w:rsidRDefault="005B47BC" w:rsidP="003149EB">
            <w:pPr>
              <w:pStyle w:val="TableParagraph"/>
              <w:spacing w:before="0" w:line="360" w:lineRule="auto"/>
              <w:ind w:left="147"/>
              <w:rPr>
                <w:b/>
              </w:rPr>
            </w:pPr>
            <w:r w:rsidRPr="003149EB">
              <w:rPr>
                <w:b/>
              </w:rPr>
              <w:t>19.</w:t>
            </w:r>
          </w:p>
        </w:tc>
        <w:tc>
          <w:tcPr>
            <w:tcW w:w="9280" w:type="dxa"/>
          </w:tcPr>
          <w:p w14:paraId="0FE7B574" w14:textId="18376EC7" w:rsidR="005B47BC" w:rsidRPr="003149EB" w:rsidRDefault="005B47BC" w:rsidP="003149EB">
            <w:pPr>
              <w:pStyle w:val="TableParagraph"/>
              <w:spacing w:before="0" w:line="360" w:lineRule="auto"/>
              <w:ind w:left="0" w:right="-15"/>
            </w:pPr>
            <w:r w:rsidRPr="003149EB">
              <w:t xml:space="preserve">Gerektiğinde </w:t>
            </w:r>
            <w:proofErr w:type="spellStart"/>
            <w:r w:rsidRPr="003149EB">
              <w:t>nazogastrik</w:t>
            </w:r>
            <w:proofErr w:type="spellEnd"/>
            <w:r w:rsidRPr="003149EB">
              <w:t xml:space="preserve"> tüp veya idrar katateri takabilme</w:t>
            </w:r>
            <w:r w:rsidR="00BC2E9C">
              <w:t>.</w:t>
            </w:r>
          </w:p>
        </w:tc>
      </w:tr>
      <w:tr w:rsidR="005B47BC" w:rsidRPr="003149EB" w14:paraId="02742E7B" w14:textId="77777777" w:rsidTr="003149EB">
        <w:trPr>
          <w:trHeight w:val="431"/>
        </w:trPr>
        <w:tc>
          <w:tcPr>
            <w:tcW w:w="664" w:type="dxa"/>
          </w:tcPr>
          <w:p w14:paraId="0311F058" w14:textId="77777777" w:rsidR="005B47BC" w:rsidRPr="003149EB" w:rsidRDefault="005B47BC" w:rsidP="003149EB">
            <w:pPr>
              <w:pStyle w:val="TableParagraph"/>
              <w:spacing w:before="0" w:line="360" w:lineRule="auto"/>
              <w:ind w:left="147"/>
              <w:rPr>
                <w:b/>
              </w:rPr>
            </w:pPr>
            <w:r w:rsidRPr="003149EB">
              <w:rPr>
                <w:b/>
              </w:rPr>
              <w:t>20.</w:t>
            </w:r>
          </w:p>
        </w:tc>
        <w:tc>
          <w:tcPr>
            <w:tcW w:w="9280" w:type="dxa"/>
          </w:tcPr>
          <w:p w14:paraId="623E1338" w14:textId="21A17986" w:rsidR="005B47BC" w:rsidRPr="003149EB" w:rsidRDefault="005B47BC" w:rsidP="003149EB">
            <w:pPr>
              <w:pStyle w:val="TableParagraph"/>
              <w:spacing w:before="0" w:line="360" w:lineRule="auto"/>
              <w:ind w:left="0" w:right="-15"/>
            </w:pPr>
            <w:r w:rsidRPr="003149EB">
              <w:t>Cerrahi müdahalelerden önce hastalardan onam almanın</w:t>
            </w:r>
            <w:r w:rsidRPr="003149EB">
              <w:rPr>
                <w:spacing w:val="22"/>
              </w:rPr>
              <w:t xml:space="preserve"> </w:t>
            </w:r>
            <w:r w:rsidRPr="003149EB">
              <w:t>önemini</w:t>
            </w:r>
            <w:r w:rsidR="000979B6">
              <w:t xml:space="preserve"> açıklayabilme</w:t>
            </w:r>
            <w:r w:rsidR="00BC2E9C">
              <w:t>.</w:t>
            </w:r>
          </w:p>
        </w:tc>
      </w:tr>
    </w:tbl>
    <w:p w14:paraId="616C54D5" w14:textId="3E27D4B7" w:rsidR="005B47BC" w:rsidRPr="003149EB" w:rsidRDefault="005B47BC" w:rsidP="003149EB">
      <w:pPr>
        <w:pStyle w:val="GvdeMetni"/>
        <w:tabs>
          <w:tab w:val="left" w:pos="1183"/>
        </w:tabs>
        <w:spacing w:line="360" w:lineRule="auto"/>
        <w:rPr>
          <w:rFonts w:ascii="Book Antiqua" w:hAnsi="Book Antiqua"/>
          <w:b w:val="0"/>
          <w:sz w:val="22"/>
          <w:szCs w:val="22"/>
        </w:rPr>
      </w:pPr>
      <w:r w:rsidRPr="003149EB">
        <w:rPr>
          <w:rFonts w:ascii="Book Antiqua" w:hAnsi="Book Antiqua"/>
          <w:b w:val="0"/>
          <w:sz w:val="22"/>
          <w:szCs w:val="22"/>
        </w:rPr>
        <w:tab/>
      </w:r>
    </w:p>
    <w:p w14:paraId="50A39A19" w14:textId="77777777" w:rsidR="005B47BC" w:rsidRPr="003149EB" w:rsidRDefault="005B47BC" w:rsidP="003149EB">
      <w:pPr>
        <w:pStyle w:val="GvdeMetni"/>
        <w:tabs>
          <w:tab w:val="left" w:pos="1183"/>
        </w:tabs>
        <w:spacing w:line="360" w:lineRule="auto"/>
        <w:rPr>
          <w:rFonts w:ascii="Book Antiqua" w:hAnsi="Book Antiqua"/>
          <w:b w:val="0"/>
          <w:sz w:val="22"/>
          <w:szCs w:val="22"/>
        </w:rPr>
      </w:pPr>
    </w:p>
    <w:p w14:paraId="4754B0BA" w14:textId="77777777" w:rsidR="005B47BC" w:rsidRPr="003149EB" w:rsidRDefault="005B47BC" w:rsidP="003149EB">
      <w:pPr>
        <w:pStyle w:val="GvdeMetni"/>
        <w:spacing w:line="360" w:lineRule="auto"/>
        <w:rPr>
          <w:rFonts w:ascii="Book Antiqua" w:hAnsi="Book Antiqua"/>
          <w:b w:val="0"/>
          <w:sz w:val="22"/>
          <w:szCs w:val="22"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9280"/>
      </w:tblGrid>
      <w:tr w:rsidR="005B47BC" w:rsidRPr="003149EB" w14:paraId="6ED3EEF5" w14:textId="77777777" w:rsidTr="00097C69">
        <w:trPr>
          <w:trHeight w:val="470"/>
        </w:trPr>
        <w:tc>
          <w:tcPr>
            <w:tcW w:w="9944" w:type="dxa"/>
            <w:gridSpan w:val="2"/>
            <w:shd w:val="clear" w:color="auto" w:fill="93B3D5"/>
          </w:tcPr>
          <w:p w14:paraId="1F6B34C3" w14:textId="3BC9C23B" w:rsidR="005B47BC" w:rsidRPr="003149EB" w:rsidRDefault="003149EB" w:rsidP="003149EB">
            <w:pPr>
              <w:pStyle w:val="TableParagraph"/>
              <w:spacing w:before="0" w:line="360" w:lineRule="auto"/>
              <w:ind w:left="0" w:right="1038"/>
              <w:rPr>
                <w:b/>
              </w:rPr>
            </w:pPr>
            <w:r w:rsidRPr="003149EB">
              <w:rPr>
                <w:b/>
              </w:rPr>
              <w:t xml:space="preserve">ÖĞRENİM </w:t>
            </w:r>
            <w:proofErr w:type="gramStart"/>
            <w:r w:rsidRPr="003149EB">
              <w:rPr>
                <w:b/>
              </w:rPr>
              <w:t>KAZANIM(</w:t>
            </w:r>
            <w:proofErr w:type="gramEnd"/>
            <w:r w:rsidRPr="003149EB">
              <w:rPr>
                <w:b/>
              </w:rPr>
              <w:t>LAR)I</w:t>
            </w:r>
          </w:p>
        </w:tc>
      </w:tr>
      <w:tr w:rsidR="005B47BC" w:rsidRPr="003149EB" w14:paraId="3EC197FC" w14:textId="77777777" w:rsidTr="00097C69">
        <w:trPr>
          <w:trHeight w:val="473"/>
        </w:trPr>
        <w:tc>
          <w:tcPr>
            <w:tcW w:w="664" w:type="dxa"/>
          </w:tcPr>
          <w:p w14:paraId="53833034" w14:textId="77777777" w:rsidR="005B47BC" w:rsidRPr="003149EB" w:rsidRDefault="005B47BC" w:rsidP="003149EB">
            <w:pPr>
              <w:pStyle w:val="TableParagraph"/>
              <w:spacing w:before="0" w:line="360" w:lineRule="auto"/>
              <w:ind w:left="111"/>
              <w:rPr>
                <w:b/>
              </w:rPr>
            </w:pPr>
            <w:r w:rsidRPr="003149EB">
              <w:rPr>
                <w:b/>
              </w:rPr>
              <w:t>1</w:t>
            </w:r>
          </w:p>
        </w:tc>
        <w:tc>
          <w:tcPr>
            <w:tcW w:w="9280" w:type="dxa"/>
          </w:tcPr>
          <w:p w14:paraId="6ADD16D3" w14:textId="18690491" w:rsidR="005B47BC" w:rsidRPr="003149EB" w:rsidRDefault="005B47BC" w:rsidP="003149EB">
            <w:pPr>
              <w:pStyle w:val="TableParagraph"/>
              <w:spacing w:before="0" w:line="360" w:lineRule="auto"/>
              <w:ind w:left="0"/>
            </w:pPr>
            <w:r w:rsidRPr="003149EB">
              <w:t>Hastanın öyküsünü alabilme ve fizik muayenesini yapabil</w:t>
            </w:r>
            <w:r w:rsidR="001901E0">
              <w:t>ir.</w:t>
            </w:r>
          </w:p>
        </w:tc>
      </w:tr>
      <w:tr w:rsidR="005B47BC" w:rsidRPr="003149EB" w14:paraId="652DDA7A" w14:textId="77777777" w:rsidTr="00097C69">
        <w:trPr>
          <w:trHeight w:val="470"/>
        </w:trPr>
        <w:tc>
          <w:tcPr>
            <w:tcW w:w="664" w:type="dxa"/>
          </w:tcPr>
          <w:p w14:paraId="23F077CA" w14:textId="77777777" w:rsidR="005B47BC" w:rsidRPr="003149EB" w:rsidRDefault="005B47BC" w:rsidP="003149EB">
            <w:pPr>
              <w:pStyle w:val="TableParagraph"/>
              <w:spacing w:before="0" w:line="360" w:lineRule="auto"/>
              <w:ind w:left="111"/>
              <w:rPr>
                <w:b/>
              </w:rPr>
            </w:pPr>
            <w:r w:rsidRPr="003149EB">
              <w:rPr>
                <w:b/>
              </w:rPr>
              <w:t>2</w:t>
            </w:r>
          </w:p>
        </w:tc>
        <w:tc>
          <w:tcPr>
            <w:tcW w:w="9280" w:type="dxa"/>
          </w:tcPr>
          <w:p w14:paraId="5B3040AC" w14:textId="457AF07F" w:rsidR="005B47BC" w:rsidRPr="003149EB" w:rsidRDefault="005B47BC" w:rsidP="003149EB">
            <w:pPr>
              <w:pStyle w:val="TableParagraph"/>
              <w:spacing w:before="0" w:line="360" w:lineRule="auto"/>
              <w:ind w:left="0"/>
            </w:pPr>
            <w:r w:rsidRPr="003149EB">
              <w:t>Hastadan toplanan verileri hasta notu olarak yazabil</w:t>
            </w:r>
            <w:r w:rsidR="001901E0">
              <w:t>ir.</w:t>
            </w:r>
          </w:p>
        </w:tc>
      </w:tr>
      <w:tr w:rsidR="005B47BC" w:rsidRPr="003149EB" w14:paraId="6E7C0567" w14:textId="77777777" w:rsidTr="00097C69">
        <w:trPr>
          <w:trHeight w:val="470"/>
        </w:trPr>
        <w:tc>
          <w:tcPr>
            <w:tcW w:w="664" w:type="dxa"/>
          </w:tcPr>
          <w:p w14:paraId="2B236BEA" w14:textId="77777777" w:rsidR="005B47BC" w:rsidRPr="003149EB" w:rsidRDefault="005B47BC" w:rsidP="003149EB">
            <w:pPr>
              <w:pStyle w:val="TableParagraph"/>
              <w:spacing w:before="0" w:line="360" w:lineRule="auto"/>
              <w:ind w:left="111"/>
              <w:rPr>
                <w:b/>
              </w:rPr>
            </w:pPr>
            <w:r w:rsidRPr="003149EB">
              <w:rPr>
                <w:b/>
              </w:rPr>
              <w:t>3</w:t>
            </w:r>
          </w:p>
        </w:tc>
        <w:tc>
          <w:tcPr>
            <w:tcW w:w="9280" w:type="dxa"/>
          </w:tcPr>
          <w:p w14:paraId="08EFB193" w14:textId="72140EE4" w:rsidR="005B47BC" w:rsidRPr="003149EB" w:rsidRDefault="005B47BC" w:rsidP="003149EB">
            <w:pPr>
              <w:pStyle w:val="TableParagraph"/>
              <w:spacing w:before="0" w:line="360" w:lineRule="auto"/>
              <w:ind w:left="0"/>
            </w:pPr>
            <w:r w:rsidRPr="003149EB">
              <w:t>Hastaların günlük ilerlemelerinin takibini yapabil</w:t>
            </w:r>
            <w:r w:rsidR="001901E0">
              <w:t>ir</w:t>
            </w:r>
            <w:r w:rsidRPr="003149EB">
              <w:t xml:space="preserve"> ve hasta notlarını kaydedebil</w:t>
            </w:r>
            <w:r w:rsidR="001901E0">
              <w:t>ir.</w:t>
            </w:r>
          </w:p>
        </w:tc>
      </w:tr>
      <w:tr w:rsidR="005B47BC" w:rsidRPr="003149EB" w14:paraId="0260B42E" w14:textId="77777777" w:rsidTr="003149EB">
        <w:trPr>
          <w:trHeight w:val="1219"/>
        </w:trPr>
        <w:tc>
          <w:tcPr>
            <w:tcW w:w="664" w:type="dxa"/>
          </w:tcPr>
          <w:p w14:paraId="26E838AE" w14:textId="77777777" w:rsidR="005B47BC" w:rsidRPr="003149EB" w:rsidRDefault="005B47BC" w:rsidP="003149EB">
            <w:pPr>
              <w:pStyle w:val="TableParagraph"/>
              <w:spacing w:before="0" w:line="360" w:lineRule="auto"/>
              <w:ind w:left="111"/>
              <w:rPr>
                <w:b/>
              </w:rPr>
            </w:pPr>
            <w:r w:rsidRPr="003149EB">
              <w:rPr>
                <w:b/>
              </w:rPr>
              <w:t>4</w:t>
            </w:r>
          </w:p>
        </w:tc>
        <w:tc>
          <w:tcPr>
            <w:tcW w:w="9280" w:type="dxa"/>
          </w:tcPr>
          <w:p w14:paraId="35D33338" w14:textId="662C3ECD" w:rsidR="005B47BC" w:rsidRPr="003149EB" w:rsidRDefault="005B47BC" w:rsidP="003149EB">
            <w:pPr>
              <w:pStyle w:val="TableParagraph"/>
              <w:spacing w:before="0" w:line="360" w:lineRule="auto"/>
              <w:ind w:left="0" w:right="87"/>
            </w:pPr>
            <w:r w:rsidRPr="003149EB">
              <w:t xml:space="preserve">Günlük vizitler öncesinde servis asistanı ile iletişim halinde hastaların </w:t>
            </w:r>
            <w:r w:rsidR="00E4146A">
              <w:t>tıbbi</w:t>
            </w:r>
            <w:r w:rsidRPr="003149EB">
              <w:rPr>
                <w:spacing w:val="-11"/>
              </w:rPr>
              <w:t xml:space="preserve"> </w:t>
            </w:r>
            <w:r w:rsidRPr="003149EB">
              <w:t>öykülerini</w:t>
            </w:r>
            <w:r w:rsidRPr="003149EB">
              <w:rPr>
                <w:spacing w:val="-9"/>
              </w:rPr>
              <w:t xml:space="preserve"> </w:t>
            </w:r>
            <w:r w:rsidRPr="003149EB">
              <w:t>alabil</w:t>
            </w:r>
            <w:r w:rsidR="001901E0">
              <w:t>ir</w:t>
            </w:r>
            <w:r w:rsidRPr="003149EB">
              <w:t>,</w:t>
            </w:r>
            <w:r w:rsidRPr="003149EB">
              <w:rPr>
                <w:spacing w:val="-12"/>
              </w:rPr>
              <w:t xml:space="preserve"> </w:t>
            </w:r>
            <w:r w:rsidRPr="003149EB">
              <w:t>fizik</w:t>
            </w:r>
            <w:r w:rsidRPr="003149EB">
              <w:rPr>
                <w:spacing w:val="-13"/>
              </w:rPr>
              <w:t xml:space="preserve"> </w:t>
            </w:r>
            <w:r w:rsidRPr="003149EB">
              <w:t>muayenelerini</w:t>
            </w:r>
            <w:r w:rsidRPr="003149EB">
              <w:rPr>
                <w:spacing w:val="-9"/>
              </w:rPr>
              <w:t xml:space="preserve"> </w:t>
            </w:r>
            <w:r w:rsidRPr="003149EB">
              <w:t>yapabil</w:t>
            </w:r>
            <w:r w:rsidR="001901E0">
              <w:t>ir</w:t>
            </w:r>
            <w:r w:rsidRPr="003149EB">
              <w:t>,</w:t>
            </w:r>
            <w:r w:rsidRPr="003149EB">
              <w:rPr>
                <w:spacing w:val="-12"/>
              </w:rPr>
              <w:t xml:space="preserve"> </w:t>
            </w:r>
            <w:r w:rsidRPr="003149EB">
              <w:t>laboratuvar</w:t>
            </w:r>
            <w:r w:rsidRPr="003149EB">
              <w:rPr>
                <w:spacing w:val="-13"/>
              </w:rPr>
              <w:t xml:space="preserve"> </w:t>
            </w:r>
            <w:r w:rsidRPr="003149EB">
              <w:t>istemlerini değerlendirebil</w:t>
            </w:r>
            <w:r w:rsidR="001901E0">
              <w:t>ir</w:t>
            </w:r>
            <w:r w:rsidRPr="003149EB">
              <w:t xml:space="preserve"> ve pansuman gibi bakım hizmetlerine yardımcı olabil</w:t>
            </w:r>
            <w:r w:rsidR="001901E0">
              <w:t>ir.</w:t>
            </w:r>
          </w:p>
        </w:tc>
      </w:tr>
      <w:tr w:rsidR="005B47BC" w:rsidRPr="003149EB" w14:paraId="492FC67E" w14:textId="77777777" w:rsidTr="00097C69">
        <w:trPr>
          <w:trHeight w:val="474"/>
        </w:trPr>
        <w:tc>
          <w:tcPr>
            <w:tcW w:w="664" w:type="dxa"/>
          </w:tcPr>
          <w:p w14:paraId="52ECEB1A" w14:textId="77777777" w:rsidR="005B47BC" w:rsidRPr="003149EB" w:rsidRDefault="005B47BC" w:rsidP="003149EB">
            <w:pPr>
              <w:pStyle w:val="TableParagraph"/>
              <w:spacing w:before="0" w:line="360" w:lineRule="auto"/>
              <w:ind w:left="111"/>
              <w:rPr>
                <w:b/>
              </w:rPr>
            </w:pPr>
            <w:r w:rsidRPr="003149EB">
              <w:rPr>
                <w:b/>
              </w:rPr>
              <w:t>5</w:t>
            </w:r>
          </w:p>
        </w:tc>
        <w:tc>
          <w:tcPr>
            <w:tcW w:w="9280" w:type="dxa"/>
          </w:tcPr>
          <w:p w14:paraId="66042C99" w14:textId="03982E58" w:rsidR="005B47BC" w:rsidRPr="003149EB" w:rsidRDefault="005B47BC" w:rsidP="001901E0">
            <w:pPr>
              <w:pStyle w:val="TableParagraph"/>
              <w:tabs>
                <w:tab w:val="left" w:pos="7671"/>
              </w:tabs>
              <w:spacing w:before="0" w:line="360" w:lineRule="auto"/>
              <w:ind w:left="0"/>
            </w:pPr>
            <w:r w:rsidRPr="003149EB">
              <w:t>Bu verileri vizitler sırasında sunabil</w:t>
            </w:r>
            <w:r w:rsidR="001901E0">
              <w:t>ir</w:t>
            </w:r>
            <w:r w:rsidRPr="003149EB">
              <w:t xml:space="preserve"> ve meslektaşları ile paylaşabil</w:t>
            </w:r>
            <w:r w:rsidR="001901E0">
              <w:t>ir.</w:t>
            </w:r>
          </w:p>
        </w:tc>
      </w:tr>
      <w:tr w:rsidR="005B47BC" w:rsidRPr="003149EB" w14:paraId="3E054506" w14:textId="77777777" w:rsidTr="00097C69">
        <w:trPr>
          <w:trHeight w:val="469"/>
        </w:trPr>
        <w:tc>
          <w:tcPr>
            <w:tcW w:w="664" w:type="dxa"/>
          </w:tcPr>
          <w:p w14:paraId="48DEB29B" w14:textId="77777777" w:rsidR="005B47BC" w:rsidRPr="003149EB" w:rsidRDefault="005B47BC" w:rsidP="003149EB">
            <w:pPr>
              <w:pStyle w:val="TableParagraph"/>
              <w:spacing w:before="0" w:line="360" w:lineRule="auto"/>
              <w:ind w:left="111"/>
              <w:rPr>
                <w:b/>
              </w:rPr>
            </w:pPr>
            <w:r w:rsidRPr="003149EB">
              <w:rPr>
                <w:b/>
              </w:rPr>
              <w:t>6</w:t>
            </w:r>
          </w:p>
        </w:tc>
        <w:tc>
          <w:tcPr>
            <w:tcW w:w="9280" w:type="dxa"/>
          </w:tcPr>
          <w:p w14:paraId="2276AE31" w14:textId="0513C45F" w:rsidR="005B47BC" w:rsidRPr="003149EB" w:rsidRDefault="005B47BC" w:rsidP="003149EB">
            <w:pPr>
              <w:pStyle w:val="TableParagraph"/>
              <w:spacing w:before="0" w:line="360" w:lineRule="auto"/>
              <w:ind w:left="0"/>
            </w:pPr>
            <w:r w:rsidRPr="003149EB">
              <w:t>Vizitlerde alınan kararları gün içerisinde gerçekleştirebil</w:t>
            </w:r>
            <w:r w:rsidR="001901E0">
              <w:t>ir.</w:t>
            </w:r>
          </w:p>
        </w:tc>
      </w:tr>
      <w:tr w:rsidR="005B47BC" w:rsidRPr="003149EB" w14:paraId="6DB3A433" w14:textId="77777777" w:rsidTr="00097C69">
        <w:trPr>
          <w:trHeight w:val="697"/>
        </w:trPr>
        <w:tc>
          <w:tcPr>
            <w:tcW w:w="664" w:type="dxa"/>
          </w:tcPr>
          <w:p w14:paraId="6B35CBFF" w14:textId="77777777" w:rsidR="005B47BC" w:rsidRPr="003149EB" w:rsidRDefault="005B47BC" w:rsidP="003149EB">
            <w:pPr>
              <w:pStyle w:val="TableParagraph"/>
              <w:spacing w:before="0" w:line="360" w:lineRule="auto"/>
              <w:ind w:left="111"/>
              <w:rPr>
                <w:b/>
              </w:rPr>
            </w:pPr>
            <w:r w:rsidRPr="003149EB">
              <w:rPr>
                <w:b/>
              </w:rPr>
              <w:t>7</w:t>
            </w:r>
          </w:p>
        </w:tc>
        <w:tc>
          <w:tcPr>
            <w:tcW w:w="9280" w:type="dxa"/>
          </w:tcPr>
          <w:p w14:paraId="09DFE728" w14:textId="31681D32" w:rsidR="005B47BC" w:rsidRPr="003149EB" w:rsidRDefault="005B47BC" w:rsidP="003149EB">
            <w:pPr>
              <w:pStyle w:val="TableParagraph"/>
              <w:spacing w:before="0" w:line="360" w:lineRule="auto"/>
              <w:ind w:left="0"/>
            </w:pPr>
            <w:r w:rsidRPr="003149EB">
              <w:t>Taburcu olacak hastalara taburculuk önerilerini anlatabil</w:t>
            </w:r>
            <w:r w:rsidR="001901E0">
              <w:t>ir</w:t>
            </w:r>
            <w:r w:rsidRPr="003149EB">
              <w:t xml:space="preserve"> ve gerekli epikriz raporlarını yazabil</w:t>
            </w:r>
            <w:r w:rsidR="001901E0">
              <w:t>ir.</w:t>
            </w:r>
          </w:p>
        </w:tc>
      </w:tr>
      <w:tr w:rsidR="005B47BC" w:rsidRPr="003149EB" w14:paraId="0AA2AFDA" w14:textId="77777777" w:rsidTr="00097C69">
        <w:trPr>
          <w:trHeight w:val="473"/>
        </w:trPr>
        <w:tc>
          <w:tcPr>
            <w:tcW w:w="664" w:type="dxa"/>
          </w:tcPr>
          <w:p w14:paraId="1FAF1AFC" w14:textId="77777777" w:rsidR="005B47BC" w:rsidRPr="003149EB" w:rsidRDefault="005B47BC" w:rsidP="003149EB">
            <w:pPr>
              <w:pStyle w:val="TableParagraph"/>
              <w:spacing w:before="0" w:line="360" w:lineRule="auto"/>
              <w:ind w:left="111"/>
              <w:rPr>
                <w:b/>
              </w:rPr>
            </w:pPr>
            <w:r w:rsidRPr="003149EB">
              <w:rPr>
                <w:b/>
              </w:rPr>
              <w:t>8</w:t>
            </w:r>
          </w:p>
        </w:tc>
        <w:tc>
          <w:tcPr>
            <w:tcW w:w="9280" w:type="dxa"/>
          </w:tcPr>
          <w:p w14:paraId="1BAB031A" w14:textId="56C4EF85" w:rsidR="005B47BC" w:rsidRPr="003149EB" w:rsidRDefault="005B47BC" w:rsidP="003149EB">
            <w:pPr>
              <w:pStyle w:val="TableParagraph"/>
              <w:spacing w:before="0" w:line="360" w:lineRule="auto"/>
              <w:ind w:left="0"/>
            </w:pPr>
            <w:r w:rsidRPr="003149EB">
              <w:t>Hastalar, hasta yakınları ve meslektaşları ile uygun iletişim kurabil</w:t>
            </w:r>
            <w:r w:rsidR="001901E0">
              <w:t>ir.</w:t>
            </w:r>
          </w:p>
        </w:tc>
      </w:tr>
      <w:tr w:rsidR="005B47BC" w:rsidRPr="003149EB" w14:paraId="3102BB02" w14:textId="77777777" w:rsidTr="00097C69">
        <w:trPr>
          <w:trHeight w:val="470"/>
        </w:trPr>
        <w:tc>
          <w:tcPr>
            <w:tcW w:w="664" w:type="dxa"/>
          </w:tcPr>
          <w:p w14:paraId="1E40E28A" w14:textId="77777777" w:rsidR="005B47BC" w:rsidRPr="003149EB" w:rsidRDefault="005B47BC" w:rsidP="003149EB">
            <w:pPr>
              <w:pStyle w:val="TableParagraph"/>
              <w:spacing w:before="0" w:line="360" w:lineRule="auto"/>
              <w:ind w:left="111"/>
              <w:rPr>
                <w:b/>
              </w:rPr>
            </w:pPr>
            <w:r w:rsidRPr="003149EB">
              <w:rPr>
                <w:b/>
              </w:rPr>
              <w:t>9</w:t>
            </w:r>
          </w:p>
        </w:tc>
        <w:tc>
          <w:tcPr>
            <w:tcW w:w="9280" w:type="dxa"/>
          </w:tcPr>
          <w:p w14:paraId="3A3F7F48" w14:textId="6DDE337F" w:rsidR="005B47BC" w:rsidRPr="003149EB" w:rsidRDefault="005B47BC" w:rsidP="003149EB">
            <w:pPr>
              <w:pStyle w:val="TableParagraph"/>
              <w:spacing w:before="0" w:line="360" w:lineRule="auto"/>
              <w:ind w:left="0"/>
            </w:pPr>
            <w:r w:rsidRPr="003149EB">
              <w:t>Hastalarına müdahaleyi cerrahi disiplin içinde gerçekleştirebil</w:t>
            </w:r>
            <w:r w:rsidR="001901E0">
              <w:t>ir.</w:t>
            </w:r>
          </w:p>
        </w:tc>
      </w:tr>
      <w:tr w:rsidR="005B47BC" w:rsidRPr="003149EB" w14:paraId="5F2D3623" w14:textId="77777777" w:rsidTr="00BC2E9C">
        <w:trPr>
          <w:trHeight w:val="1215"/>
        </w:trPr>
        <w:tc>
          <w:tcPr>
            <w:tcW w:w="664" w:type="dxa"/>
          </w:tcPr>
          <w:p w14:paraId="50CD0B00" w14:textId="77777777" w:rsidR="005B47BC" w:rsidRPr="003149EB" w:rsidRDefault="005B47BC" w:rsidP="003149EB">
            <w:pPr>
              <w:pStyle w:val="TableParagraph"/>
              <w:spacing w:before="0" w:line="360" w:lineRule="auto"/>
              <w:ind w:left="111"/>
              <w:rPr>
                <w:b/>
              </w:rPr>
            </w:pPr>
            <w:r w:rsidRPr="003149EB">
              <w:rPr>
                <w:b/>
              </w:rPr>
              <w:lastRenderedPageBreak/>
              <w:t>10</w:t>
            </w:r>
          </w:p>
        </w:tc>
        <w:tc>
          <w:tcPr>
            <w:tcW w:w="9280" w:type="dxa"/>
          </w:tcPr>
          <w:p w14:paraId="652BDF95" w14:textId="17DC6EF2" w:rsidR="005B47BC" w:rsidRPr="003149EB" w:rsidRDefault="005B47BC" w:rsidP="003149EB">
            <w:pPr>
              <w:pStyle w:val="TableParagraph"/>
              <w:spacing w:before="0" w:line="360" w:lineRule="auto"/>
              <w:ind w:left="0" w:right="286"/>
            </w:pPr>
            <w:r w:rsidRPr="003149EB">
              <w:t>Tüm yapılacak olan işlemlerin ilgili servis asistan hekimi ile koordineli yürütebil</w:t>
            </w:r>
            <w:r w:rsidR="001901E0">
              <w:t>ir</w:t>
            </w:r>
            <w:r w:rsidRPr="003149EB">
              <w:t xml:space="preserve"> ve hastadan sorumlu öğretim üyesi veya uzman hekimi bilgisi dışında hiçbir işlem yapılmayacağını kavrayabil</w:t>
            </w:r>
            <w:r w:rsidR="001901E0">
              <w:t>ir.</w:t>
            </w:r>
          </w:p>
        </w:tc>
      </w:tr>
      <w:tr w:rsidR="005B47BC" w:rsidRPr="003149EB" w14:paraId="604A8E6F" w14:textId="77777777" w:rsidTr="001901E0">
        <w:trPr>
          <w:trHeight w:val="942"/>
        </w:trPr>
        <w:tc>
          <w:tcPr>
            <w:tcW w:w="664" w:type="dxa"/>
          </w:tcPr>
          <w:p w14:paraId="6482C2D7" w14:textId="77777777" w:rsidR="005B47BC" w:rsidRPr="003149EB" w:rsidRDefault="005B47BC" w:rsidP="003149EB">
            <w:pPr>
              <w:pStyle w:val="TableParagraph"/>
              <w:spacing w:before="0" w:line="360" w:lineRule="auto"/>
              <w:ind w:left="147"/>
              <w:rPr>
                <w:b/>
              </w:rPr>
            </w:pPr>
            <w:r w:rsidRPr="003149EB">
              <w:rPr>
                <w:b/>
              </w:rPr>
              <w:t>11.</w:t>
            </w:r>
          </w:p>
        </w:tc>
        <w:tc>
          <w:tcPr>
            <w:tcW w:w="9280" w:type="dxa"/>
          </w:tcPr>
          <w:p w14:paraId="0779A20D" w14:textId="122DF78A" w:rsidR="005B47BC" w:rsidRPr="003149EB" w:rsidRDefault="005B47BC" w:rsidP="003149EB">
            <w:pPr>
              <w:pStyle w:val="TableParagraph"/>
              <w:spacing w:before="0" w:line="360" w:lineRule="auto"/>
              <w:ind w:left="0" w:right="-15"/>
            </w:pPr>
            <w:r w:rsidRPr="003149EB">
              <w:t>Acil hastalarla uygun iletişim kurabilme ve travma ile veya akut karın tablosu ile başvuran hastaları değerlendirip muayenelerini yapabil</w:t>
            </w:r>
            <w:r w:rsidR="001901E0">
              <w:t>ir</w:t>
            </w:r>
            <w:r w:rsidRPr="003149EB">
              <w:t xml:space="preserve"> ve ilgili hastalıkların ayırıcı tanısını yapabil</w:t>
            </w:r>
            <w:r w:rsidR="001901E0">
              <w:t>ir.</w:t>
            </w:r>
          </w:p>
        </w:tc>
      </w:tr>
      <w:tr w:rsidR="005B47BC" w:rsidRPr="003149EB" w14:paraId="6C761B1F" w14:textId="77777777" w:rsidTr="00097C69">
        <w:trPr>
          <w:trHeight w:val="1346"/>
        </w:trPr>
        <w:tc>
          <w:tcPr>
            <w:tcW w:w="664" w:type="dxa"/>
          </w:tcPr>
          <w:p w14:paraId="27471DA1" w14:textId="77777777" w:rsidR="005B47BC" w:rsidRPr="003149EB" w:rsidRDefault="005B47BC" w:rsidP="005E0100">
            <w:pPr>
              <w:spacing w:line="360" w:lineRule="auto"/>
              <w:jc w:val="center"/>
            </w:pPr>
            <w:r w:rsidRPr="003149EB">
              <w:rPr>
                <w:b/>
              </w:rPr>
              <w:t>12.</w:t>
            </w:r>
          </w:p>
        </w:tc>
        <w:tc>
          <w:tcPr>
            <w:tcW w:w="9280" w:type="dxa"/>
          </w:tcPr>
          <w:p w14:paraId="6E487324" w14:textId="4F52BC02" w:rsidR="005B47BC" w:rsidRPr="003149EB" w:rsidRDefault="005B47BC" w:rsidP="003149EB">
            <w:pPr>
              <w:pStyle w:val="TableParagraph"/>
              <w:spacing w:before="0" w:line="360" w:lineRule="auto"/>
              <w:ind w:left="0" w:right="-15"/>
              <w:jc w:val="both"/>
            </w:pPr>
            <w:proofErr w:type="spellStart"/>
            <w:r w:rsidRPr="003149EB">
              <w:t>Gastrointestinal</w:t>
            </w:r>
            <w:proofErr w:type="spellEnd"/>
            <w:r w:rsidRPr="003149EB">
              <w:t xml:space="preserve"> sistem, </w:t>
            </w:r>
            <w:proofErr w:type="spellStart"/>
            <w:r w:rsidRPr="003149EB">
              <w:t>Hepato-bilier</w:t>
            </w:r>
            <w:proofErr w:type="spellEnd"/>
            <w:r w:rsidRPr="003149EB">
              <w:t xml:space="preserve"> sistem, Meme hastalıkları, Endokrin sistem hastalıklarının semptomlarını açıklayabil</w:t>
            </w:r>
            <w:r w:rsidR="001901E0">
              <w:t>ir</w:t>
            </w:r>
            <w:r w:rsidRPr="003149EB">
              <w:t>, gerekli muayeneyi yapabil</w:t>
            </w:r>
            <w:r w:rsidR="001901E0">
              <w:t>ir</w:t>
            </w:r>
            <w:r w:rsidRPr="003149EB">
              <w:t>, ayırıcı tanıları yapabil</w:t>
            </w:r>
            <w:r w:rsidR="001901E0">
              <w:t>ir</w:t>
            </w:r>
            <w:r w:rsidRPr="003149EB">
              <w:t>, gerekli laboratuvar tetkikleri açıklayabil</w:t>
            </w:r>
            <w:r w:rsidR="001901E0">
              <w:t>ir</w:t>
            </w:r>
            <w:r w:rsidRPr="003149EB">
              <w:t>. Bu hastaların tanı ve tedavi aşamalarına yardımcı olabil</w:t>
            </w:r>
            <w:r w:rsidR="001901E0">
              <w:t>ir.</w:t>
            </w:r>
          </w:p>
        </w:tc>
      </w:tr>
      <w:tr w:rsidR="005B47BC" w:rsidRPr="003149EB" w14:paraId="0FB84E3A" w14:textId="77777777" w:rsidTr="00097C69">
        <w:trPr>
          <w:trHeight w:val="696"/>
        </w:trPr>
        <w:tc>
          <w:tcPr>
            <w:tcW w:w="664" w:type="dxa"/>
          </w:tcPr>
          <w:p w14:paraId="09FB5599" w14:textId="77777777" w:rsidR="005B47BC" w:rsidRPr="003149EB" w:rsidRDefault="005B47BC" w:rsidP="003149EB">
            <w:pPr>
              <w:pStyle w:val="TableParagraph"/>
              <w:spacing w:before="0" w:line="360" w:lineRule="auto"/>
              <w:ind w:left="147"/>
              <w:rPr>
                <w:b/>
              </w:rPr>
            </w:pPr>
            <w:r w:rsidRPr="003149EB">
              <w:rPr>
                <w:b/>
              </w:rPr>
              <w:t>13.</w:t>
            </w:r>
          </w:p>
        </w:tc>
        <w:tc>
          <w:tcPr>
            <w:tcW w:w="9280" w:type="dxa"/>
          </w:tcPr>
          <w:p w14:paraId="0A0F8043" w14:textId="0CFE5D36" w:rsidR="005B47BC" w:rsidRPr="003149EB" w:rsidRDefault="005B47BC" w:rsidP="003149EB">
            <w:pPr>
              <w:pStyle w:val="TableParagraph"/>
              <w:spacing w:before="0" w:line="360" w:lineRule="auto"/>
              <w:ind w:left="0" w:right="-15"/>
            </w:pPr>
            <w:proofErr w:type="spellStart"/>
            <w:r w:rsidRPr="003149EB">
              <w:t>Ameliyathenede</w:t>
            </w:r>
            <w:proofErr w:type="spellEnd"/>
            <w:r w:rsidRPr="003149EB">
              <w:rPr>
                <w:spacing w:val="22"/>
              </w:rPr>
              <w:t xml:space="preserve"> </w:t>
            </w:r>
            <w:r w:rsidRPr="003149EB">
              <w:t>görevlendiril</w:t>
            </w:r>
            <w:r w:rsidR="005E0100">
              <w:t xml:space="preserve">diğinde </w:t>
            </w:r>
            <w:r w:rsidRPr="003149EB">
              <w:t>ameliyathane</w:t>
            </w:r>
            <w:r w:rsidRPr="003149EB">
              <w:rPr>
                <w:spacing w:val="23"/>
              </w:rPr>
              <w:t xml:space="preserve"> </w:t>
            </w:r>
            <w:r w:rsidRPr="003149EB">
              <w:t>kurallarına uyabil</w:t>
            </w:r>
            <w:r w:rsidR="001901E0">
              <w:t>ir</w:t>
            </w:r>
            <w:r w:rsidRPr="003149EB">
              <w:t xml:space="preserve"> ve ameliyat ekibinin verdiği görevler doğrultusunda çalışabil</w:t>
            </w:r>
            <w:r w:rsidR="001901E0">
              <w:t>ir.</w:t>
            </w:r>
          </w:p>
        </w:tc>
      </w:tr>
      <w:tr w:rsidR="005B47BC" w:rsidRPr="003149EB" w14:paraId="269D5517" w14:textId="77777777" w:rsidTr="00097C69">
        <w:trPr>
          <w:trHeight w:val="509"/>
        </w:trPr>
        <w:tc>
          <w:tcPr>
            <w:tcW w:w="664" w:type="dxa"/>
          </w:tcPr>
          <w:p w14:paraId="2C9DD047" w14:textId="77777777" w:rsidR="005B47BC" w:rsidRPr="003149EB" w:rsidRDefault="005B47BC" w:rsidP="003149EB">
            <w:pPr>
              <w:pStyle w:val="TableParagraph"/>
              <w:spacing w:before="0" w:line="360" w:lineRule="auto"/>
              <w:ind w:left="147"/>
              <w:rPr>
                <w:b/>
              </w:rPr>
            </w:pPr>
            <w:r w:rsidRPr="003149EB">
              <w:rPr>
                <w:b/>
              </w:rPr>
              <w:t>14.</w:t>
            </w:r>
          </w:p>
        </w:tc>
        <w:tc>
          <w:tcPr>
            <w:tcW w:w="9280" w:type="dxa"/>
          </w:tcPr>
          <w:p w14:paraId="3D4BF907" w14:textId="04733236" w:rsidR="005B47BC" w:rsidRPr="003149EB" w:rsidRDefault="005B47BC" w:rsidP="003149EB">
            <w:pPr>
              <w:pStyle w:val="TableParagraph"/>
              <w:spacing w:before="0" w:line="360" w:lineRule="auto"/>
              <w:ind w:left="0" w:right="-15"/>
            </w:pPr>
            <w:r w:rsidRPr="003149EB">
              <w:t>Sıvı elektrolit ve asit baz dengesini açıklayabil</w:t>
            </w:r>
            <w:r w:rsidR="004E014E">
              <w:t>ir.</w:t>
            </w:r>
          </w:p>
        </w:tc>
      </w:tr>
      <w:tr w:rsidR="005B47BC" w:rsidRPr="003149EB" w14:paraId="5B60438E" w14:textId="77777777" w:rsidTr="00097C69">
        <w:trPr>
          <w:trHeight w:val="700"/>
        </w:trPr>
        <w:tc>
          <w:tcPr>
            <w:tcW w:w="664" w:type="dxa"/>
          </w:tcPr>
          <w:p w14:paraId="7CD61B22" w14:textId="77777777" w:rsidR="005B47BC" w:rsidRPr="003149EB" w:rsidRDefault="005B47BC" w:rsidP="003149EB">
            <w:pPr>
              <w:pStyle w:val="TableParagraph"/>
              <w:spacing w:before="0" w:line="360" w:lineRule="auto"/>
              <w:ind w:left="147"/>
              <w:rPr>
                <w:b/>
              </w:rPr>
            </w:pPr>
            <w:r w:rsidRPr="003149EB">
              <w:rPr>
                <w:b/>
              </w:rPr>
              <w:t>15.</w:t>
            </w:r>
          </w:p>
        </w:tc>
        <w:tc>
          <w:tcPr>
            <w:tcW w:w="9280" w:type="dxa"/>
          </w:tcPr>
          <w:p w14:paraId="3CDBE801" w14:textId="0E1A5E4B" w:rsidR="005B47BC" w:rsidRPr="003149EB" w:rsidRDefault="005B47BC" w:rsidP="003149EB">
            <w:pPr>
              <w:pStyle w:val="TableParagraph"/>
              <w:tabs>
                <w:tab w:val="left" w:pos="1694"/>
                <w:tab w:val="left" w:pos="2750"/>
                <w:tab w:val="left" w:pos="3230"/>
                <w:tab w:val="left" w:pos="3822"/>
                <w:tab w:val="left" w:pos="4830"/>
                <w:tab w:val="left" w:pos="5318"/>
                <w:tab w:val="left" w:pos="6534"/>
                <w:tab w:val="left" w:pos="7062"/>
                <w:tab w:val="left" w:pos="8118"/>
              </w:tabs>
              <w:spacing w:before="0" w:line="360" w:lineRule="auto"/>
              <w:ind w:left="0" w:right="-15"/>
            </w:pPr>
            <w:r w:rsidRPr="003149EB">
              <w:t>Travmalı hastada ve şok</w:t>
            </w:r>
            <w:r w:rsidR="004E014E">
              <w:t xml:space="preserve"> </w:t>
            </w:r>
            <w:r w:rsidRPr="003149EB">
              <w:t xml:space="preserve">tablosu ile başvuran bir hastada </w:t>
            </w:r>
            <w:r w:rsidRPr="003149EB">
              <w:rPr>
                <w:spacing w:val="-3"/>
              </w:rPr>
              <w:t xml:space="preserve">ilk </w:t>
            </w:r>
            <w:r w:rsidRPr="003149EB">
              <w:t xml:space="preserve">değerlendirmeyi yaparak </w:t>
            </w:r>
            <w:proofErr w:type="spellStart"/>
            <w:r w:rsidRPr="003149EB">
              <w:t>resusitasyona</w:t>
            </w:r>
            <w:proofErr w:type="spellEnd"/>
            <w:r w:rsidRPr="003149EB">
              <w:t xml:space="preserve"> başlayabil</w:t>
            </w:r>
            <w:r w:rsidR="004E014E">
              <w:t>ir.</w:t>
            </w:r>
          </w:p>
        </w:tc>
      </w:tr>
      <w:tr w:rsidR="005B47BC" w:rsidRPr="003149EB" w14:paraId="7DD7D80A" w14:textId="77777777" w:rsidTr="00097C69">
        <w:trPr>
          <w:trHeight w:val="412"/>
        </w:trPr>
        <w:tc>
          <w:tcPr>
            <w:tcW w:w="664" w:type="dxa"/>
          </w:tcPr>
          <w:p w14:paraId="170C8C95" w14:textId="77777777" w:rsidR="005B47BC" w:rsidRPr="003149EB" w:rsidRDefault="005B47BC" w:rsidP="003149EB">
            <w:pPr>
              <w:pStyle w:val="TableParagraph"/>
              <w:spacing w:before="0" w:line="360" w:lineRule="auto"/>
              <w:ind w:left="147"/>
              <w:rPr>
                <w:b/>
              </w:rPr>
            </w:pPr>
            <w:r w:rsidRPr="003149EB">
              <w:rPr>
                <w:b/>
              </w:rPr>
              <w:t>16.</w:t>
            </w:r>
          </w:p>
        </w:tc>
        <w:tc>
          <w:tcPr>
            <w:tcW w:w="9280" w:type="dxa"/>
          </w:tcPr>
          <w:p w14:paraId="5779FC7B" w14:textId="5CB719E1" w:rsidR="005B47BC" w:rsidRPr="003149EB" w:rsidRDefault="005B47BC" w:rsidP="003149EB">
            <w:pPr>
              <w:pStyle w:val="TableParagraph"/>
              <w:spacing w:before="0" w:line="360" w:lineRule="auto"/>
              <w:ind w:left="0" w:right="-15"/>
            </w:pPr>
            <w:r w:rsidRPr="003149EB">
              <w:t>Acil cerrahi hastaların hızlı ve uygun bir şekilde sevkini sağlayabil</w:t>
            </w:r>
            <w:r w:rsidR="004E014E">
              <w:t>ir.</w:t>
            </w:r>
          </w:p>
        </w:tc>
      </w:tr>
      <w:tr w:rsidR="005B47BC" w:rsidRPr="003149EB" w14:paraId="76E4AB9D" w14:textId="77777777" w:rsidTr="00097C69">
        <w:trPr>
          <w:trHeight w:val="519"/>
        </w:trPr>
        <w:tc>
          <w:tcPr>
            <w:tcW w:w="664" w:type="dxa"/>
          </w:tcPr>
          <w:p w14:paraId="5C880446" w14:textId="77777777" w:rsidR="005B47BC" w:rsidRPr="003149EB" w:rsidRDefault="005B47BC" w:rsidP="003149EB">
            <w:pPr>
              <w:pStyle w:val="TableParagraph"/>
              <w:spacing w:before="0" w:line="360" w:lineRule="auto"/>
              <w:ind w:left="147"/>
              <w:rPr>
                <w:b/>
              </w:rPr>
            </w:pPr>
            <w:r w:rsidRPr="003149EB">
              <w:rPr>
                <w:b/>
              </w:rPr>
              <w:t>17.</w:t>
            </w:r>
          </w:p>
        </w:tc>
        <w:tc>
          <w:tcPr>
            <w:tcW w:w="9280" w:type="dxa"/>
          </w:tcPr>
          <w:p w14:paraId="6918C905" w14:textId="69C16007" w:rsidR="005B47BC" w:rsidRPr="003149EB" w:rsidRDefault="005B47BC" w:rsidP="003149EB">
            <w:pPr>
              <w:pStyle w:val="TableParagraph"/>
              <w:spacing w:before="0" w:line="360" w:lineRule="auto"/>
              <w:ind w:left="0" w:right="-15"/>
            </w:pPr>
            <w:r w:rsidRPr="003149EB">
              <w:t>Karın duvarı fıtıklarının tanısını koyabil</w:t>
            </w:r>
            <w:r w:rsidR="004E014E">
              <w:t>ir.</w:t>
            </w:r>
          </w:p>
        </w:tc>
      </w:tr>
      <w:tr w:rsidR="005B47BC" w:rsidRPr="003149EB" w14:paraId="23A4A7D5" w14:textId="77777777" w:rsidTr="00097C69">
        <w:trPr>
          <w:trHeight w:val="413"/>
        </w:trPr>
        <w:tc>
          <w:tcPr>
            <w:tcW w:w="664" w:type="dxa"/>
          </w:tcPr>
          <w:p w14:paraId="3D98AE55" w14:textId="77777777" w:rsidR="005B47BC" w:rsidRPr="003149EB" w:rsidRDefault="005B47BC" w:rsidP="003149EB">
            <w:pPr>
              <w:pStyle w:val="TableParagraph"/>
              <w:spacing w:before="0" w:line="360" w:lineRule="auto"/>
              <w:ind w:left="147"/>
              <w:rPr>
                <w:b/>
              </w:rPr>
            </w:pPr>
            <w:r w:rsidRPr="003149EB">
              <w:rPr>
                <w:b/>
              </w:rPr>
              <w:t>18.</w:t>
            </w:r>
          </w:p>
        </w:tc>
        <w:tc>
          <w:tcPr>
            <w:tcW w:w="9280" w:type="dxa"/>
          </w:tcPr>
          <w:p w14:paraId="2564B5F1" w14:textId="135AFFB5" w:rsidR="005B47BC" w:rsidRPr="003149EB" w:rsidRDefault="005B47BC" w:rsidP="003149EB">
            <w:pPr>
              <w:pStyle w:val="TableParagraph"/>
              <w:spacing w:before="0" w:line="360" w:lineRule="auto"/>
              <w:ind w:left="0" w:right="-15"/>
            </w:pPr>
            <w:r w:rsidRPr="003149EB">
              <w:t xml:space="preserve">Basit </w:t>
            </w:r>
            <w:proofErr w:type="spellStart"/>
            <w:r w:rsidRPr="003149EB">
              <w:t>kesilerde</w:t>
            </w:r>
            <w:proofErr w:type="spellEnd"/>
            <w:r w:rsidRPr="003149EB">
              <w:t xml:space="preserve"> </w:t>
            </w:r>
            <w:proofErr w:type="spellStart"/>
            <w:r w:rsidRPr="003149EB">
              <w:t>sütür</w:t>
            </w:r>
            <w:proofErr w:type="spellEnd"/>
            <w:r w:rsidRPr="003149EB">
              <w:t xml:space="preserve"> atabil</w:t>
            </w:r>
            <w:r w:rsidR="004E014E">
              <w:t>ir</w:t>
            </w:r>
            <w:r w:rsidRPr="003149EB">
              <w:t>, yara bakımı yapabil</w:t>
            </w:r>
            <w:r w:rsidR="004E014E">
              <w:t>ir.</w:t>
            </w:r>
          </w:p>
        </w:tc>
      </w:tr>
      <w:tr w:rsidR="005B47BC" w:rsidRPr="003149EB" w14:paraId="09FDB8BF" w14:textId="77777777" w:rsidTr="00097C69">
        <w:trPr>
          <w:trHeight w:val="235"/>
        </w:trPr>
        <w:tc>
          <w:tcPr>
            <w:tcW w:w="664" w:type="dxa"/>
          </w:tcPr>
          <w:p w14:paraId="7EC76294" w14:textId="77777777" w:rsidR="005B47BC" w:rsidRPr="003149EB" w:rsidRDefault="005B47BC" w:rsidP="003149EB">
            <w:pPr>
              <w:pStyle w:val="TableParagraph"/>
              <w:spacing w:before="0" w:line="360" w:lineRule="auto"/>
              <w:ind w:left="147"/>
              <w:rPr>
                <w:b/>
              </w:rPr>
            </w:pPr>
            <w:r w:rsidRPr="003149EB">
              <w:rPr>
                <w:b/>
              </w:rPr>
              <w:t>19.</w:t>
            </w:r>
          </w:p>
        </w:tc>
        <w:tc>
          <w:tcPr>
            <w:tcW w:w="9280" w:type="dxa"/>
          </w:tcPr>
          <w:p w14:paraId="421DBD8E" w14:textId="4724AF58" w:rsidR="005B47BC" w:rsidRPr="003149EB" w:rsidRDefault="005B47BC" w:rsidP="003149EB">
            <w:pPr>
              <w:pStyle w:val="TableParagraph"/>
              <w:spacing w:before="0" w:line="360" w:lineRule="auto"/>
              <w:ind w:left="0" w:right="-15"/>
            </w:pPr>
            <w:r w:rsidRPr="003149EB">
              <w:t xml:space="preserve">Gerektiğinde </w:t>
            </w:r>
            <w:proofErr w:type="spellStart"/>
            <w:r w:rsidRPr="003149EB">
              <w:t>nazogastrik</w:t>
            </w:r>
            <w:proofErr w:type="spellEnd"/>
            <w:r w:rsidRPr="003149EB">
              <w:t xml:space="preserve"> tüp veya idrar katateri takabil</w:t>
            </w:r>
            <w:r w:rsidR="004E014E">
              <w:t>ir.</w:t>
            </w:r>
          </w:p>
        </w:tc>
      </w:tr>
      <w:tr w:rsidR="005B47BC" w:rsidRPr="003149EB" w14:paraId="37C467E1" w14:textId="77777777" w:rsidTr="00097C69">
        <w:trPr>
          <w:trHeight w:val="625"/>
        </w:trPr>
        <w:tc>
          <w:tcPr>
            <w:tcW w:w="664" w:type="dxa"/>
          </w:tcPr>
          <w:p w14:paraId="65A527CA" w14:textId="77777777" w:rsidR="005B47BC" w:rsidRPr="003149EB" w:rsidRDefault="005B47BC" w:rsidP="003149EB">
            <w:pPr>
              <w:pStyle w:val="TableParagraph"/>
              <w:spacing w:before="0" w:line="360" w:lineRule="auto"/>
              <w:ind w:left="147"/>
              <w:rPr>
                <w:b/>
              </w:rPr>
            </w:pPr>
            <w:r w:rsidRPr="003149EB">
              <w:rPr>
                <w:b/>
              </w:rPr>
              <w:t>20.</w:t>
            </w:r>
          </w:p>
        </w:tc>
        <w:tc>
          <w:tcPr>
            <w:tcW w:w="9280" w:type="dxa"/>
          </w:tcPr>
          <w:p w14:paraId="0BF45743" w14:textId="28BE8398" w:rsidR="005B47BC" w:rsidRPr="003149EB" w:rsidRDefault="005B47BC" w:rsidP="003149EB">
            <w:pPr>
              <w:pStyle w:val="TableParagraph"/>
              <w:spacing w:before="0" w:line="360" w:lineRule="auto"/>
              <w:ind w:left="0" w:right="-15"/>
            </w:pPr>
            <w:r w:rsidRPr="003149EB">
              <w:t>Cerrahi müdahalelerden önce hastalardan onam almanın</w:t>
            </w:r>
            <w:r w:rsidRPr="003149EB">
              <w:rPr>
                <w:spacing w:val="22"/>
              </w:rPr>
              <w:t xml:space="preserve"> </w:t>
            </w:r>
            <w:r w:rsidRPr="003149EB">
              <w:t>önemini</w:t>
            </w:r>
            <w:r w:rsidR="000979B6">
              <w:t xml:space="preserve"> açıklayabilir. </w:t>
            </w:r>
          </w:p>
        </w:tc>
      </w:tr>
    </w:tbl>
    <w:p w14:paraId="6E605A88" w14:textId="77777777" w:rsidR="004E014E" w:rsidRPr="00FF6C40" w:rsidRDefault="004E014E" w:rsidP="00FF6C40">
      <w:pPr>
        <w:pStyle w:val="GvdeMetni"/>
        <w:spacing w:line="360" w:lineRule="auto"/>
        <w:rPr>
          <w:rFonts w:ascii="Book Antiqua" w:hAnsi="Book Antiqua"/>
          <w:b w:val="0"/>
          <w:sz w:val="22"/>
          <w:szCs w:val="22"/>
        </w:rPr>
      </w:pPr>
    </w:p>
    <w:sectPr w:rsidR="004E014E" w:rsidRPr="00FF6C40">
      <w:pgSz w:w="11920" w:h="16840"/>
      <w:pgMar w:top="1400" w:right="12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B6735" w14:textId="77777777" w:rsidR="00CF0659" w:rsidRDefault="00CF0659" w:rsidP="005B47BC">
      <w:r>
        <w:separator/>
      </w:r>
    </w:p>
  </w:endnote>
  <w:endnote w:type="continuationSeparator" w:id="0">
    <w:p w14:paraId="149E754F" w14:textId="77777777" w:rsidR="00CF0659" w:rsidRDefault="00CF0659" w:rsidP="005B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894DC" w14:textId="77777777" w:rsidR="00CF0659" w:rsidRDefault="00CF0659" w:rsidP="005B47BC">
      <w:r>
        <w:separator/>
      </w:r>
    </w:p>
  </w:footnote>
  <w:footnote w:type="continuationSeparator" w:id="0">
    <w:p w14:paraId="7B277A32" w14:textId="77777777" w:rsidR="00CF0659" w:rsidRDefault="00CF0659" w:rsidP="005B4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A98"/>
    <w:rsid w:val="000013F9"/>
    <w:rsid w:val="0005333D"/>
    <w:rsid w:val="0008224D"/>
    <w:rsid w:val="000979B6"/>
    <w:rsid w:val="000A66FD"/>
    <w:rsid w:val="0011411C"/>
    <w:rsid w:val="00114509"/>
    <w:rsid w:val="001901E0"/>
    <w:rsid w:val="001A52F3"/>
    <w:rsid w:val="00223982"/>
    <w:rsid w:val="002F019A"/>
    <w:rsid w:val="003149EB"/>
    <w:rsid w:val="00323212"/>
    <w:rsid w:val="003843A2"/>
    <w:rsid w:val="004546A0"/>
    <w:rsid w:val="00461D02"/>
    <w:rsid w:val="00471C22"/>
    <w:rsid w:val="004A70C3"/>
    <w:rsid w:val="004E014E"/>
    <w:rsid w:val="00500E62"/>
    <w:rsid w:val="005B47BC"/>
    <w:rsid w:val="005E0100"/>
    <w:rsid w:val="00617757"/>
    <w:rsid w:val="00645D24"/>
    <w:rsid w:val="00695FFE"/>
    <w:rsid w:val="006F5CDC"/>
    <w:rsid w:val="00707408"/>
    <w:rsid w:val="00754BCB"/>
    <w:rsid w:val="007B6F51"/>
    <w:rsid w:val="007F2771"/>
    <w:rsid w:val="00873F98"/>
    <w:rsid w:val="008A5B7C"/>
    <w:rsid w:val="00903AA8"/>
    <w:rsid w:val="00946136"/>
    <w:rsid w:val="009926CD"/>
    <w:rsid w:val="009A4E42"/>
    <w:rsid w:val="009C31DB"/>
    <w:rsid w:val="00A41A98"/>
    <w:rsid w:val="00A56810"/>
    <w:rsid w:val="00A62D0E"/>
    <w:rsid w:val="00A656B0"/>
    <w:rsid w:val="00AA07F9"/>
    <w:rsid w:val="00B4209F"/>
    <w:rsid w:val="00B96126"/>
    <w:rsid w:val="00BC2E9C"/>
    <w:rsid w:val="00C44742"/>
    <w:rsid w:val="00CF0659"/>
    <w:rsid w:val="00D530C2"/>
    <w:rsid w:val="00D572A9"/>
    <w:rsid w:val="00D8007B"/>
    <w:rsid w:val="00DC61F4"/>
    <w:rsid w:val="00E104E4"/>
    <w:rsid w:val="00E4146A"/>
    <w:rsid w:val="00EA781D"/>
    <w:rsid w:val="00F1124D"/>
    <w:rsid w:val="00F54569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8CCD8C5"/>
  <w15:docId w15:val="{8DD3D533-71EB-47AD-9414-B9A1D493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495"/>
    </w:pPr>
  </w:style>
  <w:style w:type="paragraph" w:styleId="stBilgi">
    <w:name w:val="header"/>
    <w:basedOn w:val="Normal"/>
    <w:link w:val="stBilgiChar"/>
    <w:uiPriority w:val="99"/>
    <w:unhideWhenUsed/>
    <w:rsid w:val="005B47BC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47BC"/>
    <w:rPr>
      <w:rFonts w:ascii="Book Antiqua" w:eastAsia="Book Antiqua" w:hAnsi="Book Antiqua" w:cs="Book Antiqu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47BC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47BC"/>
    <w:rPr>
      <w:rFonts w:ascii="Book Antiqua" w:eastAsia="Book Antiqua" w:hAnsi="Book Antiqua" w:cs="Book Antiqu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56</cp:revision>
  <dcterms:created xsi:type="dcterms:W3CDTF">2022-08-22T14:09:00Z</dcterms:created>
  <dcterms:modified xsi:type="dcterms:W3CDTF">2022-08-23T19:51:00Z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2022-08-22T00:00:00Z</vt:filetime>
  </property>
</Properties>
</file>